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B218" w14:textId="77777777" w:rsidR="00692F6F" w:rsidRPr="009A190F" w:rsidRDefault="00692F6F" w:rsidP="005D4408">
      <w:pPr>
        <w:spacing w:after="0"/>
      </w:pPr>
    </w:p>
    <w:p w14:paraId="7CAA3C40" w14:textId="77777777" w:rsidR="00692F6F" w:rsidRPr="009A190F" w:rsidRDefault="00692F6F" w:rsidP="005D4408">
      <w:pPr>
        <w:spacing w:after="0"/>
      </w:pPr>
    </w:p>
    <w:p w14:paraId="29D65511" w14:textId="77777777" w:rsidR="00692F6F" w:rsidRPr="009A190F" w:rsidRDefault="00692F6F" w:rsidP="005D4408">
      <w:pPr>
        <w:spacing w:after="0"/>
      </w:pPr>
    </w:p>
    <w:p w14:paraId="1E8A43B8" w14:textId="77777777" w:rsidR="00692F6F" w:rsidRPr="009A190F" w:rsidRDefault="00692F6F" w:rsidP="005D4408">
      <w:pPr>
        <w:spacing w:after="0"/>
      </w:pPr>
    </w:p>
    <w:p w14:paraId="3954BBD1" w14:textId="77777777" w:rsidR="00692F6F" w:rsidRPr="009A190F" w:rsidRDefault="00692F6F" w:rsidP="005D4408">
      <w:pPr>
        <w:spacing w:after="0"/>
      </w:pPr>
    </w:p>
    <w:p w14:paraId="02B60FD4" w14:textId="77777777" w:rsidR="00692F6F" w:rsidRPr="009A190F" w:rsidRDefault="00692F6F" w:rsidP="005D4408">
      <w:pPr>
        <w:spacing w:after="0"/>
      </w:pPr>
    </w:p>
    <w:p w14:paraId="1D89F5C2" w14:textId="77777777" w:rsidR="00692F6F" w:rsidRPr="009A190F" w:rsidRDefault="00692F6F" w:rsidP="005D4408">
      <w:pPr>
        <w:spacing w:after="0"/>
      </w:pPr>
    </w:p>
    <w:p w14:paraId="50A5E0BB" w14:textId="77777777" w:rsidR="00692F6F" w:rsidRPr="009A190F" w:rsidRDefault="00692F6F" w:rsidP="005D4408">
      <w:pPr>
        <w:spacing w:after="0"/>
      </w:pPr>
    </w:p>
    <w:p w14:paraId="06AB3AD5" w14:textId="77777777" w:rsidR="00692F6F" w:rsidRPr="009A190F" w:rsidRDefault="00692F6F" w:rsidP="005D4408">
      <w:pPr>
        <w:spacing w:after="0"/>
      </w:pPr>
    </w:p>
    <w:p w14:paraId="71FCA922" w14:textId="77777777" w:rsidR="00692F6F" w:rsidRPr="009A190F" w:rsidRDefault="00692F6F" w:rsidP="005D4408">
      <w:pPr>
        <w:spacing w:after="0"/>
      </w:pPr>
    </w:p>
    <w:p w14:paraId="04F1808E" w14:textId="5CE9E430" w:rsidR="00FF7707" w:rsidRPr="009A190F" w:rsidRDefault="00C22E9F" w:rsidP="005B78CA">
      <w:pPr>
        <w:jc w:val="center"/>
      </w:pPr>
      <w:r w:rsidRPr="009A190F">
        <w:rPr>
          <w:noProof/>
        </w:rPr>
        <w:drawing>
          <wp:inline distT="0" distB="0" distL="0" distR="0" wp14:anchorId="77447E03" wp14:editId="7392AC53">
            <wp:extent cx="3646805" cy="238188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EBCDA" w14:textId="604DF996" w:rsidR="00ED125A" w:rsidRPr="0058574E" w:rsidRDefault="000C376A">
      <w:pPr>
        <w:jc w:val="center"/>
        <w:rPr>
          <w:rFonts w:ascii="Avenir Next LT Pro Light" w:hAnsi="Avenir Next LT Pro Light"/>
          <w:b/>
          <w:lang w:val="es-ES"/>
        </w:rPr>
      </w:pPr>
      <w:r w:rsidRPr="0058574E">
        <w:rPr>
          <w:rFonts w:ascii="Avenir Next LT Pro Light" w:hAnsi="Avenir Next LT Pro Light"/>
          <w:b/>
          <w:lang w:val="es-ES"/>
        </w:rPr>
        <w:t>Soluciones digitales para apoyar la tutoría en la innovación social</w:t>
      </w:r>
    </w:p>
    <w:p w14:paraId="3F2FC3EC" w14:textId="77777777" w:rsidR="00ED125A" w:rsidRPr="0058574E" w:rsidRDefault="000C376A">
      <w:pPr>
        <w:jc w:val="center"/>
        <w:rPr>
          <w:rFonts w:ascii="Avenir Next LT Pro Light" w:hAnsi="Avenir Next LT Pro Light"/>
          <w:b/>
          <w:lang w:val="es-ES"/>
        </w:rPr>
      </w:pPr>
      <w:r w:rsidRPr="0058574E">
        <w:rPr>
          <w:rFonts w:ascii="Avenir Next LT Pro Light" w:hAnsi="Avenir Next LT Pro Light"/>
          <w:b/>
          <w:lang w:val="es-ES"/>
        </w:rPr>
        <w:t>para empresarios mayores a través de la Educación de Adultos</w:t>
      </w:r>
    </w:p>
    <w:p w14:paraId="267C0E93" w14:textId="77777777" w:rsidR="00ED125A" w:rsidRPr="0058574E" w:rsidRDefault="000C376A">
      <w:pPr>
        <w:jc w:val="center"/>
        <w:rPr>
          <w:rFonts w:ascii="Avenir Next LT Pro Light" w:hAnsi="Avenir Next LT Pro Light"/>
          <w:b/>
          <w:lang w:val="es-ES"/>
        </w:rPr>
      </w:pPr>
      <w:r w:rsidRPr="0058574E">
        <w:rPr>
          <w:rFonts w:ascii="Avenir Next LT Pro Light" w:hAnsi="Avenir Next LT Pro Light"/>
          <w:b/>
          <w:lang w:val="es-ES"/>
        </w:rPr>
        <w:t>2020-1-FR01-KA204-080520</w:t>
      </w:r>
    </w:p>
    <w:p w14:paraId="282DE898" w14:textId="77777777" w:rsidR="00692F6F" w:rsidRPr="0058574E" w:rsidRDefault="00692F6F" w:rsidP="00692F6F">
      <w:pPr>
        <w:spacing w:after="0"/>
        <w:rPr>
          <w:rFonts w:ascii="Avenir Next LT Pro Light" w:hAnsi="Avenir Next LT Pro Light" w:cs="Arial"/>
          <w:sz w:val="20"/>
          <w:lang w:val="es-ES"/>
        </w:rPr>
      </w:pPr>
    </w:p>
    <w:p w14:paraId="0440C519" w14:textId="5DAAFC7A" w:rsidR="00692F6F" w:rsidRPr="0058574E" w:rsidRDefault="00692F6F" w:rsidP="00692F6F">
      <w:pPr>
        <w:spacing w:after="0"/>
        <w:rPr>
          <w:rFonts w:ascii="Arial" w:hAnsi="Arial" w:cs="Arial"/>
          <w:sz w:val="20"/>
          <w:lang w:val="es-ES"/>
        </w:rPr>
      </w:pPr>
    </w:p>
    <w:p w14:paraId="03A4CB4F" w14:textId="77777777" w:rsidR="000C25A4" w:rsidRPr="0058574E" w:rsidRDefault="000C25A4" w:rsidP="00692F6F">
      <w:pPr>
        <w:spacing w:after="0"/>
        <w:rPr>
          <w:rFonts w:ascii="Arial" w:hAnsi="Arial" w:cs="Arial"/>
          <w:sz w:val="20"/>
          <w:lang w:val="es-ES"/>
        </w:rPr>
      </w:pPr>
    </w:p>
    <w:p w14:paraId="43D5F433" w14:textId="77777777" w:rsidR="00692F6F" w:rsidRPr="0058574E" w:rsidRDefault="00692F6F" w:rsidP="00692F6F">
      <w:pPr>
        <w:spacing w:after="0"/>
        <w:rPr>
          <w:rFonts w:ascii="Arial" w:hAnsi="Arial" w:cs="Arial"/>
          <w:sz w:val="20"/>
          <w:lang w:val="es-ES"/>
        </w:rPr>
      </w:pPr>
    </w:p>
    <w:p w14:paraId="0047EF14" w14:textId="77777777" w:rsidR="00ED125A" w:rsidRPr="0058574E" w:rsidRDefault="000C376A">
      <w:pPr>
        <w:spacing w:after="0"/>
        <w:jc w:val="center"/>
        <w:rPr>
          <w:rFonts w:ascii="Avenir Next LT Pro" w:hAnsi="Avenir Next LT Pro"/>
          <w:color w:val="1FB6C3"/>
          <w:sz w:val="32"/>
          <w:szCs w:val="32"/>
          <w:lang w:val="es-ES"/>
        </w:rPr>
      </w:pPr>
      <w:r w:rsidRPr="0058574E">
        <w:rPr>
          <w:rFonts w:ascii="Avenir Next LT Pro" w:hAnsi="Avenir Next LT Pro"/>
          <w:color w:val="1FB6C3"/>
          <w:sz w:val="32"/>
          <w:szCs w:val="32"/>
          <w:lang w:val="es-ES"/>
        </w:rPr>
        <w:t xml:space="preserve">Marco de competencias en habilidades de tutoría </w:t>
      </w:r>
    </w:p>
    <w:p w14:paraId="62AB854A" w14:textId="77777777" w:rsidR="00ED125A" w:rsidRPr="0058574E" w:rsidRDefault="000C376A">
      <w:pPr>
        <w:spacing w:after="0"/>
        <w:jc w:val="center"/>
        <w:rPr>
          <w:rFonts w:ascii="Avenir Next LT Pro" w:hAnsi="Avenir Next LT Pro"/>
          <w:color w:val="1FB6C3"/>
          <w:sz w:val="32"/>
          <w:szCs w:val="32"/>
          <w:lang w:val="es-ES"/>
        </w:rPr>
      </w:pPr>
      <w:r w:rsidRPr="0058574E">
        <w:rPr>
          <w:rFonts w:ascii="Avenir Next LT Pro" w:hAnsi="Avenir Next LT Pro"/>
          <w:color w:val="1FB6C3"/>
          <w:sz w:val="32"/>
          <w:szCs w:val="32"/>
          <w:lang w:val="es-ES"/>
        </w:rPr>
        <w:t>para apoyar la innovación social de los emprendedores mayores</w:t>
      </w:r>
    </w:p>
    <w:p w14:paraId="2A886C23" w14:textId="4EA93A67" w:rsidR="005D7206" w:rsidRPr="0058574E" w:rsidRDefault="005D7206" w:rsidP="0071691C">
      <w:pPr>
        <w:spacing w:after="0"/>
        <w:jc w:val="center"/>
        <w:rPr>
          <w:rFonts w:ascii="Avenir Next LT Pro" w:hAnsi="Avenir Next LT Pro"/>
          <w:color w:val="1FB6C3"/>
          <w:sz w:val="32"/>
          <w:szCs w:val="32"/>
          <w:lang w:val="es-ES"/>
        </w:rPr>
      </w:pPr>
    </w:p>
    <w:p w14:paraId="01079F3C" w14:textId="7E092621" w:rsidR="00006E47" w:rsidRPr="0058574E" w:rsidRDefault="00006E47" w:rsidP="0071691C">
      <w:pPr>
        <w:spacing w:after="0"/>
        <w:jc w:val="center"/>
        <w:rPr>
          <w:rFonts w:ascii="Avenir Next LT Pro" w:hAnsi="Avenir Next LT Pro"/>
          <w:lang w:val="es-ES"/>
        </w:rPr>
      </w:pPr>
    </w:p>
    <w:p w14:paraId="1457EF1E" w14:textId="0C7D0CB8" w:rsidR="00C051ED" w:rsidRPr="0058574E" w:rsidRDefault="00C051ED" w:rsidP="0071691C">
      <w:pPr>
        <w:spacing w:after="0"/>
        <w:jc w:val="center"/>
        <w:rPr>
          <w:rFonts w:ascii="Avenir Next LT Pro" w:hAnsi="Avenir Next LT Pro"/>
          <w:lang w:val="es-ES"/>
        </w:rPr>
      </w:pPr>
    </w:p>
    <w:p w14:paraId="345DB8E0" w14:textId="0A8A2E8A" w:rsidR="00C051ED" w:rsidRPr="0058574E" w:rsidRDefault="00C051ED" w:rsidP="0071691C">
      <w:pPr>
        <w:spacing w:after="0"/>
        <w:jc w:val="center"/>
        <w:rPr>
          <w:rFonts w:ascii="Avenir Next LT Pro" w:hAnsi="Avenir Next LT Pro"/>
          <w:lang w:val="es-ES"/>
        </w:rPr>
      </w:pPr>
    </w:p>
    <w:p w14:paraId="72280A58" w14:textId="4E302720" w:rsidR="00C051ED" w:rsidRPr="0058574E" w:rsidRDefault="00C051ED" w:rsidP="0071691C">
      <w:pPr>
        <w:spacing w:after="0"/>
        <w:jc w:val="center"/>
        <w:rPr>
          <w:rFonts w:ascii="Avenir Next LT Pro" w:hAnsi="Avenir Next LT Pro"/>
          <w:lang w:val="es-ES"/>
        </w:rPr>
      </w:pPr>
    </w:p>
    <w:p w14:paraId="2859D603" w14:textId="1973ED56" w:rsidR="000C25A4" w:rsidRPr="0058574E" w:rsidRDefault="000C25A4" w:rsidP="0071691C">
      <w:pPr>
        <w:spacing w:after="0"/>
        <w:jc w:val="center"/>
        <w:rPr>
          <w:rFonts w:ascii="Avenir Next LT Pro" w:hAnsi="Avenir Next LT Pro"/>
          <w:lang w:val="es-ES"/>
        </w:rPr>
      </w:pPr>
    </w:p>
    <w:p w14:paraId="0F64B138" w14:textId="24EF74EE" w:rsidR="000C25A4" w:rsidRPr="0058574E" w:rsidRDefault="000C25A4" w:rsidP="0071691C">
      <w:pPr>
        <w:spacing w:after="0"/>
        <w:jc w:val="center"/>
        <w:rPr>
          <w:rFonts w:ascii="Avenir Next LT Pro" w:hAnsi="Avenir Next LT Pro"/>
          <w:lang w:val="es-ES"/>
        </w:rPr>
      </w:pPr>
    </w:p>
    <w:p w14:paraId="1165A229" w14:textId="030AAE41" w:rsidR="000C25A4" w:rsidRPr="0058574E" w:rsidRDefault="000C25A4" w:rsidP="0071691C">
      <w:pPr>
        <w:spacing w:after="0"/>
        <w:jc w:val="center"/>
        <w:rPr>
          <w:rFonts w:ascii="Avenir Next LT Pro" w:hAnsi="Avenir Next LT Pro"/>
          <w:lang w:val="es-ES"/>
        </w:rPr>
      </w:pPr>
    </w:p>
    <w:p w14:paraId="4BCB9F4C" w14:textId="77777777" w:rsidR="000C25A4" w:rsidRPr="0058574E" w:rsidRDefault="000C25A4" w:rsidP="0071691C">
      <w:pPr>
        <w:spacing w:after="0"/>
        <w:jc w:val="center"/>
        <w:rPr>
          <w:rFonts w:ascii="Avenir Next LT Pro" w:hAnsi="Avenir Next LT Pro"/>
          <w:lang w:val="es-ES"/>
        </w:rPr>
      </w:pPr>
    </w:p>
    <w:p w14:paraId="2F20DAA3" w14:textId="1A706E31" w:rsidR="00C051ED" w:rsidRPr="0058574E" w:rsidRDefault="00C051ED" w:rsidP="0071691C">
      <w:pPr>
        <w:spacing w:after="0"/>
        <w:jc w:val="center"/>
        <w:rPr>
          <w:rFonts w:ascii="Avenir Next LT Pro" w:hAnsi="Avenir Next LT Pro"/>
          <w:lang w:val="es-ES"/>
        </w:rPr>
      </w:pPr>
    </w:p>
    <w:p w14:paraId="66401282" w14:textId="4312F4B8" w:rsidR="00C051ED" w:rsidRPr="0058574E" w:rsidRDefault="00C051ED" w:rsidP="0071691C">
      <w:pPr>
        <w:spacing w:after="0"/>
        <w:jc w:val="center"/>
        <w:rPr>
          <w:rFonts w:ascii="Avenir Next LT Pro" w:hAnsi="Avenir Next LT Pro"/>
          <w:lang w:val="es-ES"/>
        </w:rPr>
      </w:pPr>
    </w:p>
    <w:p w14:paraId="2C8CA914" w14:textId="77777777" w:rsidR="008D09CE" w:rsidRPr="0058574E" w:rsidRDefault="008D09CE" w:rsidP="00692F6F">
      <w:pPr>
        <w:spacing w:after="0"/>
        <w:rPr>
          <w:rFonts w:ascii="Arial" w:hAnsi="Arial" w:cs="Arial"/>
          <w:sz w:val="20"/>
          <w:lang w:val="es-ES"/>
        </w:rPr>
        <w:sectPr w:rsidR="008D09CE" w:rsidRPr="0058574E" w:rsidSect="004408D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567" w:gutter="0"/>
          <w:pgBorders w:display="firstPage" w:offsetFrom="page">
            <w:top w:val="thickThinSmallGap" w:sz="24" w:space="24" w:color="00BAC6" w:shadow="1"/>
            <w:left w:val="thickThinSmallGap" w:sz="24" w:space="24" w:color="00BAC6" w:shadow="1"/>
            <w:bottom w:val="thickThinSmallGap" w:sz="24" w:space="24" w:color="00BAC6" w:shadow="1"/>
            <w:right w:val="thickThinSmallGap" w:sz="24" w:space="24" w:color="00BAC6" w:shadow="1"/>
          </w:pgBorders>
          <w:pgNumType w:start="2"/>
          <w:cols w:space="708"/>
          <w:docGrid w:linePitch="360"/>
        </w:sectPr>
      </w:pPr>
    </w:p>
    <w:p w14:paraId="01C43A1B" w14:textId="3F0236C4" w:rsidR="005B78CA" w:rsidRPr="0058574E" w:rsidRDefault="005B78CA" w:rsidP="00692F6F">
      <w:pPr>
        <w:spacing w:after="0"/>
        <w:rPr>
          <w:rFonts w:ascii="Arial" w:hAnsi="Arial" w:cs="Arial"/>
          <w:sz w:val="20"/>
          <w:lang w:val="es-ES"/>
        </w:rPr>
      </w:pPr>
    </w:p>
    <w:p w14:paraId="52FBE5CD" w14:textId="2EF93DC5" w:rsidR="003D4678" w:rsidRPr="0058574E" w:rsidRDefault="003D4678" w:rsidP="00692F6F">
      <w:pPr>
        <w:spacing w:after="0"/>
        <w:rPr>
          <w:rFonts w:ascii="Arial" w:hAnsi="Arial" w:cs="Arial"/>
          <w:sz w:val="20"/>
          <w:lang w:val="es-ES"/>
        </w:rPr>
      </w:pPr>
    </w:p>
    <w:p w14:paraId="2AC377EC" w14:textId="27DC6BE8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4E246E95" w14:textId="66B33905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049F6E6E" w14:textId="735C1DDE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2FF2B86C" w14:textId="0D99DAEF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6270B22D" w14:textId="187060C3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2A3CC859" w14:textId="78DEB7F3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1343D945" w14:textId="2CF2E670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7D7F1D44" w14:textId="1092BDF4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688E040B" w14:textId="2B3E0200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04DF71FA" w14:textId="0B242B3C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059B651B" w14:textId="35827B26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69BB3F70" w14:textId="4F7D9556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1FD6E26E" w14:textId="11B955CE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0E1D6A06" w14:textId="197925C6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57AADC3E" w14:textId="50D02305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5BDC5141" w14:textId="2E260DAB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04E737E9" w14:textId="35589081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21AC7ACF" w14:textId="70F017C9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45CD69E3" w14:textId="74640AA5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3CF94C56" w14:textId="42F24467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6336EFFE" w14:textId="4DA1D58A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5489E90C" w14:textId="49BE4A00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2429B745" w14:textId="6F68A0AA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1BE8885B" w14:textId="42C3C26E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6B06D8B7" w14:textId="00B4CDC2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334646E5" w14:textId="2A1A9A9B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59AA025D" w14:textId="6A298801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56538B31" w14:textId="5E0FC82A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1E7EECA5" w14:textId="06493350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41422E79" w14:textId="22FDAA75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7880FD74" w14:textId="078838C4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0FF660CB" w14:textId="79EBF7F3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6C942BEC" w14:textId="0B65E650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5F413BFD" w14:textId="64A74A33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00D678F2" w14:textId="3EEA9D67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49A548D1" w14:textId="77777777" w:rsidR="00A13D2D" w:rsidRPr="0058574E" w:rsidRDefault="00A13D2D" w:rsidP="00692F6F">
      <w:pPr>
        <w:spacing w:after="0"/>
        <w:rPr>
          <w:rFonts w:ascii="Arial" w:hAnsi="Arial" w:cs="Arial"/>
          <w:sz w:val="20"/>
          <w:lang w:val="es-ES"/>
        </w:rPr>
      </w:pPr>
    </w:p>
    <w:p w14:paraId="77884175" w14:textId="77777777" w:rsidR="00ED125A" w:rsidRPr="0058574E" w:rsidRDefault="000C376A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58574E">
        <w:rPr>
          <w:rFonts w:ascii="Avenir Next LT Pro" w:hAnsi="Avenir Next LT Pro"/>
          <w:color w:val="1FB6C3"/>
          <w:sz w:val="28"/>
          <w:szCs w:val="28"/>
          <w:lang w:val="es-ES"/>
        </w:rPr>
        <w:t xml:space="preserve">© </w:t>
      </w:r>
      <w:r w:rsidRPr="0058574E">
        <w:rPr>
          <w:rFonts w:ascii="Avenir Next LT Pro" w:hAnsi="Avenir Next LT Pro"/>
          <w:caps/>
          <w:color w:val="1FB6C3"/>
          <w:sz w:val="28"/>
          <w:szCs w:val="28"/>
          <w:lang w:val="es-ES"/>
        </w:rPr>
        <w:t xml:space="preserve">Consorcio </w:t>
      </w:r>
      <w:r w:rsidRPr="0058574E">
        <w:rPr>
          <w:rFonts w:ascii="Avenir Next LT Pro" w:hAnsi="Avenir Next LT Pro"/>
          <w:color w:val="1FB6C3"/>
          <w:sz w:val="28"/>
          <w:szCs w:val="28"/>
          <w:lang w:val="es-ES"/>
        </w:rPr>
        <w:t>SILVER UP</w:t>
      </w:r>
      <w:r w:rsidR="00A97070" w:rsidRPr="0058574E">
        <w:rPr>
          <w:rFonts w:ascii="Avenir Next LT Pro" w:hAnsi="Avenir Next LT Pro"/>
          <w:caps/>
          <w:color w:val="1FB6C3"/>
          <w:sz w:val="28"/>
          <w:szCs w:val="28"/>
          <w:lang w:val="es-ES"/>
        </w:rPr>
        <w:t xml:space="preserve">, </w:t>
      </w:r>
      <w:r w:rsidR="00E46848" w:rsidRPr="0058574E">
        <w:rPr>
          <w:rFonts w:ascii="Avenir Next LT Pro" w:hAnsi="Avenir Next LT Pro"/>
          <w:caps/>
          <w:color w:val="1FB6C3"/>
          <w:sz w:val="28"/>
          <w:szCs w:val="28"/>
          <w:lang w:val="es-ES"/>
        </w:rPr>
        <w:t xml:space="preserve">marzo </w:t>
      </w:r>
      <w:r w:rsidR="00A13D2D" w:rsidRPr="0058574E">
        <w:rPr>
          <w:rFonts w:ascii="Avenir Next LT Pro" w:hAnsi="Avenir Next LT Pro"/>
          <w:caps/>
          <w:color w:val="1FB6C3"/>
          <w:sz w:val="28"/>
          <w:szCs w:val="28"/>
          <w:lang w:val="es-ES"/>
        </w:rPr>
        <w:t>de 2021</w:t>
      </w:r>
    </w:p>
    <w:tbl>
      <w:tblPr>
        <w:tblpPr w:leftFromText="141" w:rightFromText="141" w:vertAnchor="text" w:horzAnchor="margin" w:tblpY="12"/>
        <w:tblW w:w="918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ook w:val="04A0" w:firstRow="1" w:lastRow="0" w:firstColumn="1" w:lastColumn="0" w:noHBand="0" w:noVBand="1"/>
      </w:tblPr>
      <w:tblGrid>
        <w:gridCol w:w="1262"/>
        <w:gridCol w:w="7918"/>
      </w:tblGrid>
      <w:tr w:rsidR="00504CA2" w:rsidRPr="00A13D2D" w14:paraId="2F18257E" w14:textId="77777777" w:rsidTr="00A2212A">
        <w:trPr>
          <w:trHeight w:val="248"/>
        </w:trPr>
        <w:tc>
          <w:tcPr>
            <w:tcW w:w="12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404040"/>
            <w:hideMark/>
          </w:tcPr>
          <w:p w14:paraId="41441EBD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Calibri"/>
                <w:color w:val="FFFFFF"/>
              </w:rPr>
            </w:pPr>
            <w:r w:rsidRPr="00A13D2D">
              <w:rPr>
                <w:rFonts w:ascii="Avenir Next LT Pro Light" w:hAnsi="Avenir Next LT Pro Light" w:cs="Calibri"/>
                <w:b/>
                <w:bCs/>
                <w:color w:val="FFFFFF"/>
              </w:rPr>
              <w:t>PAÍS</w:t>
            </w:r>
          </w:p>
        </w:tc>
        <w:tc>
          <w:tcPr>
            <w:tcW w:w="791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404040"/>
            <w:hideMark/>
          </w:tcPr>
          <w:p w14:paraId="6D5C0E9A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Calibri"/>
                <w:color w:val="FFFFFF"/>
              </w:rPr>
            </w:pPr>
            <w:r w:rsidRPr="00A13D2D">
              <w:rPr>
                <w:rFonts w:ascii="Avenir Next LT Pro Light" w:hAnsi="Avenir Next LT Pro Light" w:cs="Calibri"/>
                <w:b/>
                <w:bCs/>
                <w:color w:val="FFFFFF"/>
              </w:rPr>
              <w:t>ORGANIZACIÓN</w:t>
            </w:r>
          </w:p>
        </w:tc>
      </w:tr>
      <w:tr w:rsidR="00504CA2" w:rsidRPr="0058574E" w14:paraId="79CEB407" w14:textId="77777777" w:rsidTr="00F66B57">
        <w:trPr>
          <w:trHeight w:val="405"/>
        </w:trPr>
        <w:tc>
          <w:tcPr>
            <w:tcW w:w="12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7FA910E5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b/>
                <w:bCs/>
                <w:color w:val="000000"/>
              </w:rPr>
            </w:pPr>
            <w:r w:rsidRPr="00A13D2D">
              <w:rPr>
                <w:rFonts w:ascii="Avenir Next LT Pro Light" w:hAnsi="Avenir Next LT Pro Light" w:cs="Arial"/>
                <w:b/>
                <w:bCs/>
                <w:color w:val="000000"/>
              </w:rPr>
              <w:t>Francia</w:t>
            </w:r>
          </w:p>
        </w:tc>
        <w:tc>
          <w:tcPr>
            <w:tcW w:w="791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13FA1136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color w:val="000000"/>
                <w:lang w:val="pt-PT"/>
              </w:rPr>
            </w:pPr>
            <w:r w:rsidRPr="00A13D2D">
              <w:rPr>
                <w:rFonts w:ascii="Avenir Next LT Pro Light" w:hAnsi="Avenir Next LT Pro Light" w:cs="Arial"/>
                <w:color w:val="000000"/>
                <w:lang w:val="pt-PT"/>
              </w:rPr>
              <w:t xml:space="preserve">Cooperativa de Actividad y Empleo en los Servicios a la Persona y a la Persona </w:t>
            </w:r>
          </w:p>
          <w:p w14:paraId="7B730D5F" w14:textId="77777777" w:rsidR="00ED125A" w:rsidRPr="0058574E" w:rsidRDefault="000C376A">
            <w:pPr>
              <w:spacing w:after="0" w:line="276" w:lineRule="auto"/>
              <w:rPr>
                <w:rFonts w:ascii="Avenir Next LT Pro Light" w:hAnsi="Avenir Next LT Pro Light" w:cs="Arial"/>
                <w:color w:val="00000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color w:val="000000"/>
                <w:lang w:val="es-ES"/>
              </w:rPr>
              <w:t xml:space="preserve">Economía de plata </w:t>
            </w:r>
            <w:r w:rsidR="00872B3D" w:rsidRPr="0058574E">
              <w:rPr>
                <w:rFonts w:ascii="Avenir Next LT Pro Light" w:hAnsi="Avenir Next LT Pro Light" w:cs="Arial"/>
                <w:color w:val="000000"/>
                <w:lang w:val="es-ES"/>
              </w:rPr>
              <w:t>[SILVER SAP]</w:t>
            </w:r>
          </w:p>
        </w:tc>
      </w:tr>
      <w:tr w:rsidR="00504CA2" w:rsidRPr="0058574E" w14:paraId="6AB12FEC" w14:textId="77777777" w:rsidTr="00F66B57">
        <w:trPr>
          <w:trHeight w:val="390"/>
        </w:trPr>
        <w:tc>
          <w:tcPr>
            <w:tcW w:w="12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07D4DDAA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b/>
                <w:bCs/>
                <w:color w:val="000000"/>
              </w:rPr>
            </w:pPr>
            <w:r w:rsidRPr="00A13D2D">
              <w:rPr>
                <w:rFonts w:ascii="Avenir Next LT Pro Light" w:hAnsi="Avenir Next LT Pro Light" w:cs="Arial"/>
                <w:b/>
                <w:bCs/>
                <w:color w:val="000000"/>
              </w:rPr>
              <w:t>España</w:t>
            </w:r>
          </w:p>
        </w:tc>
        <w:tc>
          <w:tcPr>
            <w:tcW w:w="791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0C4888D2" w14:textId="2A6CEBBA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color w:val="000000"/>
                <w:lang w:val="pt-PT"/>
              </w:rPr>
            </w:pPr>
            <w:r w:rsidRPr="00A13D2D">
              <w:rPr>
                <w:rFonts w:ascii="Avenir Next LT Pro Light" w:hAnsi="Avenir Next LT Pro Light" w:cs="Arial"/>
                <w:color w:val="000000"/>
                <w:lang w:val="pt-PT"/>
              </w:rPr>
              <w:t>Instituto para el Fomento del Desarrollo y</w:t>
            </w:r>
            <w:r w:rsidRPr="00A13D2D">
              <w:rPr>
                <w:rFonts w:ascii="Avenir Next LT Pro Light" w:hAnsi="Avenir Next LT Pro Light" w:cs="Arial"/>
                <w:color w:val="000000"/>
                <w:lang w:val="pt-PT"/>
              </w:rPr>
              <w:t xml:space="preserve"> la Formación </w:t>
            </w:r>
            <w:r w:rsidR="00872B3D">
              <w:rPr>
                <w:rFonts w:ascii="Avenir Next LT Pro Light" w:hAnsi="Avenir Next LT Pro Light" w:cs="Arial"/>
                <w:color w:val="000000"/>
                <w:lang w:val="pt-PT"/>
              </w:rPr>
              <w:t>[INFODEF]</w:t>
            </w:r>
          </w:p>
        </w:tc>
      </w:tr>
      <w:tr w:rsidR="00504CA2" w:rsidRPr="0058574E" w14:paraId="01AE775D" w14:textId="77777777" w:rsidTr="00F66B57">
        <w:trPr>
          <w:trHeight w:val="420"/>
        </w:trPr>
        <w:tc>
          <w:tcPr>
            <w:tcW w:w="12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55B58D65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b/>
                <w:bCs/>
                <w:color w:val="000000"/>
              </w:rPr>
            </w:pPr>
            <w:r w:rsidRPr="00A13D2D">
              <w:rPr>
                <w:rFonts w:ascii="Avenir Next LT Pro Light" w:hAnsi="Avenir Next LT Pro Light" w:cs="Arial"/>
                <w:b/>
                <w:bCs/>
                <w:color w:val="000000"/>
              </w:rPr>
              <w:t>Portugal</w:t>
            </w:r>
          </w:p>
        </w:tc>
        <w:tc>
          <w:tcPr>
            <w:tcW w:w="791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30FE42DE" w14:textId="77777777" w:rsidR="00ED125A" w:rsidRPr="0058574E" w:rsidRDefault="000C376A">
            <w:pPr>
              <w:spacing w:after="0" w:line="276" w:lineRule="auto"/>
              <w:rPr>
                <w:rFonts w:ascii="Avenir Next LT Pro Light" w:hAnsi="Avenir Next LT Pro Light" w:cs="Arial"/>
                <w:color w:val="00000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color w:val="000000"/>
                <w:lang w:val="es-ES"/>
              </w:rPr>
              <w:t xml:space="preserve">Asesoramiento de talento de Mindshift </w:t>
            </w:r>
            <w:r w:rsidR="00872B3D" w:rsidRPr="0058574E">
              <w:rPr>
                <w:rFonts w:ascii="Avenir Next LT Pro Light" w:hAnsi="Avenir Next LT Pro Light" w:cs="Arial"/>
                <w:color w:val="000000"/>
                <w:lang w:val="es-ES"/>
              </w:rPr>
              <w:t>[Mindshift]</w:t>
            </w:r>
          </w:p>
        </w:tc>
      </w:tr>
      <w:tr w:rsidR="00504CA2" w:rsidRPr="00A13D2D" w14:paraId="38B9E6C1" w14:textId="77777777" w:rsidTr="00F66B57">
        <w:trPr>
          <w:trHeight w:val="435"/>
        </w:trPr>
        <w:tc>
          <w:tcPr>
            <w:tcW w:w="12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25581D0F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b/>
                <w:bCs/>
                <w:color w:val="000000"/>
              </w:rPr>
            </w:pPr>
            <w:r w:rsidRPr="00A13D2D">
              <w:rPr>
                <w:rFonts w:ascii="Avenir Next LT Pro Light" w:hAnsi="Avenir Next LT Pro Light" w:cs="Arial"/>
                <w:b/>
                <w:bCs/>
                <w:color w:val="000000"/>
              </w:rPr>
              <w:t>España</w:t>
            </w:r>
          </w:p>
        </w:tc>
        <w:tc>
          <w:tcPr>
            <w:tcW w:w="791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405F9D32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color w:val="000000"/>
              </w:rPr>
            </w:pPr>
            <w:r w:rsidRPr="00A13D2D">
              <w:rPr>
                <w:rFonts w:ascii="Avenir Next LT Pro Light" w:hAnsi="Avenir Next LT Pro Light" w:cs="Arial"/>
                <w:color w:val="000000"/>
              </w:rPr>
              <w:t xml:space="preserve">Universidad de Salamanca </w:t>
            </w:r>
            <w:r w:rsidR="00872B3D">
              <w:rPr>
                <w:rFonts w:ascii="Avenir Next LT Pro Light" w:hAnsi="Avenir Next LT Pro Light" w:cs="Arial"/>
                <w:color w:val="000000"/>
              </w:rPr>
              <w:t>[USAL]</w:t>
            </w:r>
          </w:p>
        </w:tc>
      </w:tr>
      <w:tr w:rsidR="00504CA2" w:rsidRPr="00A13D2D" w14:paraId="76D017F7" w14:textId="77777777" w:rsidTr="00F66B57">
        <w:trPr>
          <w:trHeight w:val="435"/>
        </w:trPr>
        <w:tc>
          <w:tcPr>
            <w:tcW w:w="12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2F1E4B5A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b/>
                <w:bCs/>
                <w:color w:val="000000"/>
              </w:rPr>
            </w:pPr>
            <w:r w:rsidRPr="00A13D2D">
              <w:rPr>
                <w:rFonts w:ascii="Avenir Next LT Pro Light" w:hAnsi="Avenir Next LT Pro Light" w:cs="Arial"/>
                <w:b/>
                <w:bCs/>
                <w:color w:val="000000"/>
              </w:rPr>
              <w:t>Turquía</w:t>
            </w:r>
          </w:p>
        </w:tc>
        <w:tc>
          <w:tcPr>
            <w:tcW w:w="791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383D7A69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color w:val="000000"/>
              </w:rPr>
            </w:pPr>
            <w:r w:rsidRPr="00A13D2D">
              <w:rPr>
                <w:rFonts w:ascii="Avenir Next LT Pro Light" w:hAnsi="Avenir Next LT Pro Light" w:cs="Arial"/>
                <w:color w:val="000000"/>
              </w:rPr>
              <w:t xml:space="preserve">Estambul Valligi </w:t>
            </w:r>
            <w:r w:rsidR="00B9744A">
              <w:rPr>
                <w:rFonts w:ascii="Avenir Next LT Pro Light" w:hAnsi="Avenir Next LT Pro Light" w:cs="Arial"/>
                <w:color w:val="000000"/>
              </w:rPr>
              <w:t>[GOI]</w:t>
            </w:r>
          </w:p>
        </w:tc>
      </w:tr>
      <w:tr w:rsidR="00504CA2" w:rsidRPr="00A13D2D" w14:paraId="4219BAEB" w14:textId="77777777" w:rsidTr="00F66B57">
        <w:trPr>
          <w:trHeight w:val="435"/>
        </w:trPr>
        <w:tc>
          <w:tcPr>
            <w:tcW w:w="1262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298DE942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b/>
                <w:bCs/>
                <w:color w:val="000000"/>
              </w:rPr>
            </w:pPr>
            <w:r w:rsidRPr="00A13D2D">
              <w:rPr>
                <w:rFonts w:ascii="Avenir Next LT Pro Light" w:hAnsi="Avenir Next LT Pro Light" w:cs="Arial"/>
                <w:b/>
                <w:bCs/>
                <w:color w:val="000000"/>
              </w:rPr>
              <w:t>Irlanda</w:t>
            </w:r>
          </w:p>
        </w:tc>
        <w:tc>
          <w:tcPr>
            <w:tcW w:w="791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vAlign w:val="center"/>
            <w:hideMark/>
          </w:tcPr>
          <w:p w14:paraId="443A5E05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color w:val="000000"/>
              </w:rPr>
            </w:pPr>
            <w:r w:rsidRPr="00A13D2D">
              <w:rPr>
                <w:rFonts w:ascii="Avenir Next LT Pro Light" w:hAnsi="Avenir Next LT Pro Light" w:cs="Arial"/>
                <w:color w:val="000000"/>
              </w:rPr>
              <w:t xml:space="preserve">Innoquality </w:t>
            </w:r>
            <w:r w:rsidR="00E15E2A">
              <w:rPr>
                <w:rFonts w:ascii="Avenir Next LT Pro Light" w:hAnsi="Avenir Next LT Pro Light" w:cs="Arial"/>
                <w:color w:val="000000"/>
              </w:rPr>
              <w:t xml:space="preserve">Systems </w:t>
            </w:r>
            <w:r w:rsidRPr="00A13D2D">
              <w:rPr>
                <w:rFonts w:ascii="Avenir Next LT Pro Light" w:hAnsi="Avenir Next LT Pro Light" w:cs="Arial"/>
                <w:color w:val="000000"/>
              </w:rPr>
              <w:t xml:space="preserve">Limited </w:t>
            </w:r>
            <w:r w:rsidR="00872B3D">
              <w:rPr>
                <w:rFonts w:ascii="Avenir Next LT Pro Light" w:hAnsi="Avenir Next LT Pro Light" w:cs="Arial"/>
                <w:color w:val="000000"/>
              </w:rPr>
              <w:t>[INQS]</w:t>
            </w:r>
          </w:p>
        </w:tc>
      </w:tr>
    </w:tbl>
    <w:p w14:paraId="5FF5CC56" w14:textId="77777777" w:rsidR="00692F6F" w:rsidRPr="00006E47" w:rsidRDefault="00692F6F" w:rsidP="00692F6F">
      <w:pPr>
        <w:spacing w:after="0"/>
        <w:rPr>
          <w:rFonts w:ascii="Arial" w:hAnsi="Arial" w:cs="Arial"/>
          <w:sz w:val="20"/>
        </w:rPr>
      </w:pPr>
    </w:p>
    <w:p w14:paraId="21AEAEEE" w14:textId="77777777" w:rsidR="00DE1DB2" w:rsidRDefault="00DE1DB2">
      <w:pPr>
        <w:spacing w:after="0" w:line="240" w:lineRule="auto"/>
        <w:rPr>
          <w:rFonts w:ascii="Avenir Next LT Pro Light" w:hAnsi="Avenir Next LT Pro Light"/>
          <w:color w:val="1FB6C3"/>
          <w:sz w:val="32"/>
          <w:szCs w:val="32"/>
        </w:rPr>
      </w:pPr>
      <w:r>
        <w:rPr>
          <w:rFonts w:ascii="Avenir Next LT Pro Light" w:hAnsi="Avenir Next LT Pro Light"/>
          <w:color w:val="1FB6C3"/>
          <w:sz w:val="32"/>
          <w:szCs w:val="32"/>
        </w:rPr>
        <w:br w:type="page"/>
      </w:r>
    </w:p>
    <w:p w14:paraId="0E35C5E1" w14:textId="77777777" w:rsidR="00ED125A" w:rsidRDefault="00977942">
      <w:pPr>
        <w:rPr>
          <w:rFonts w:ascii="Avenir Next LT Pro Light" w:hAnsi="Avenir Next LT Pro Light"/>
          <w:b/>
          <w:bCs/>
          <w:color w:val="1FB6C3"/>
          <w:sz w:val="32"/>
          <w:szCs w:val="32"/>
        </w:rPr>
      </w:pPr>
      <w:r>
        <w:rPr>
          <w:rFonts w:ascii="Avenir Next LT Pro Light" w:hAnsi="Avenir Next LT Pro Light"/>
          <w:color w:val="1FB6C3"/>
          <w:sz w:val="32"/>
          <w:szCs w:val="32"/>
        </w:rPr>
        <w:lastRenderedPageBreak/>
        <w:t>Contenido</w:t>
      </w:r>
    </w:p>
    <w:p w14:paraId="73ACF7BA" w14:textId="77777777" w:rsidR="00692F6F" w:rsidRPr="00006E47" w:rsidRDefault="00692F6F" w:rsidP="00692F6F">
      <w:pPr>
        <w:spacing w:after="0"/>
        <w:rPr>
          <w:rFonts w:ascii="Arial" w:hAnsi="Arial" w:cs="Arial"/>
          <w:sz w:val="20"/>
        </w:rPr>
      </w:pPr>
    </w:p>
    <w:p w14:paraId="3FF4F6F8" w14:textId="77777777" w:rsidR="00ED125A" w:rsidRDefault="007269D1">
      <w:pPr>
        <w:pStyle w:val="TD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r w:rsidRPr="00DB10BC">
        <w:rPr>
          <w:highlight w:val="yellow"/>
        </w:rPr>
        <w:fldChar w:fldCharType="begin"/>
      </w:r>
      <w:r w:rsidR="000C376A" w:rsidRPr="00DB10BC">
        <w:rPr>
          <w:highlight w:val="yellow"/>
        </w:rPr>
        <w:instrText xml:space="preserve"> TOC \o "1-3" \h \z \u </w:instrText>
      </w:r>
      <w:r w:rsidRPr="00DB10BC">
        <w:rPr>
          <w:highlight w:val="yellow"/>
        </w:rPr>
        <w:fldChar w:fldCharType="separate"/>
      </w:r>
      <w:hyperlink w:anchor="_Toc65741399" w:history="1">
        <w:r w:rsidR="00EA0EEA" w:rsidRPr="00A87BCD">
          <w:rPr>
            <w:rStyle w:val="Hipervnculo"/>
          </w:rPr>
          <w:t>Nota de apertura</w:t>
        </w:r>
        <w:r w:rsidR="00EA0EEA">
          <w:rPr>
            <w:webHidden/>
          </w:rPr>
          <w:tab/>
        </w:r>
        <w:r w:rsidR="00EA0EEA">
          <w:rPr>
            <w:webHidden/>
          </w:rPr>
          <w:fldChar w:fldCharType="begin"/>
        </w:r>
        <w:r w:rsidR="00EA0EEA">
          <w:rPr>
            <w:webHidden/>
          </w:rPr>
          <w:instrText xml:space="preserve"> PAGEREF _Toc65741399 \h </w:instrText>
        </w:r>
        <w:r w:rsidR="00EA0EEA">
          <w:rPr>
            <w:webHidden/>
          </w:rPr>
        </w:r>
        <w:r w:rsidR="000C376A">
          <w:rPr>
            <w:webHidden/>
          </w:rPr>
          <w:fldChar w:fldCharType="separate"/>
        </w:r>
        <w:r w:rsidR="00EA0EEA">
          <w:rPr>
            <w:webHidden/>
          </w:rPr>
          <w:fldChar w:fldCharType="end"/>
        </w:r>
      </w:hyperlink>
    </w:p>
    <w:p w14:paraId="33B364B5" w14:textId="77777777" w:rsidR="00ED125A" w:rsidRDefault="000C376A">
      <w:pPr>
        <w:pStyle w:val="TD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65741400" w:history="1">
        <w:r w:rsidR="00EA0EEA" w:rsidRPr="00A87BCD">
          <w:rPr>
            <w:rStyle w:val="Hipervnculo"/>
          </w:rPr>
          <w:t>Conceptos-llave SILVER UP</w:t>
        </w:r>
        <w:r w:rsidR="00EA0EEA">
          <w:rPr>
            <w:webHidden/>
          </w:rPr>
          <w:tab/>
        </w:r>
        <w:r w:rsidR="00EA0EEA">
          <w:rPr>
            <w:webHidden/>
          </w:rPr>
          <w:fldChar w:fldCharType="begin"/>
        </w:r>
        <w:r w:rsidR="00EA0EEA">
          <w:rPr>
            <w:webHidden/>
          </w:rPr>
          <w:instrText xml:space="preserve"> PAGEREF _Toc65741400 \h </w:instrText>
        </w:r>
        <w:r w:rsidR="00EA0EEA">
          <w:rPr>
            <w:webHidden/>
          </w:rPr>
        </w:r>
        <w:r>
          <w:rPr>
            <w:webHidden/>
          </w:rPr>
          <w:fldChar w:fldCharType="separate"/>
        </w:r>
        <w:r w:rsidR="00EA0EEA">
          <w:rPr>
            <w:webHidden/>
          </w:rPr>
          <w:fldChar w:fldCharType="end"/>
        </w:r>
      </w:hyperlink>
    </w:p>
    <w:p w14:paraId="042B3AB7" w14:textId="77777777" w:rsidR="00ED125A" w:rsidRDefault="000C376A">
      <w:pPr>
        <w:pStyle w:val="TD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65741401" w:history="1">
        <w:r w:rsidR="00EA0EEA" w:rsidRPr="00A87BCD">
          <w:rPr>
            <w:rStyle w:val="Hipervnculo"/>
          </w:rPr>
          <w:t>Marco de competencias de SILVER UP: antecedentes teóricos</w:t>
        </w:r>
        <w:r w:rsidR="00EA0EEA">
          <w:rPr>
            <w:webHidden/>
          </w:rPr>
          <w:tab/>
        </w:r>
        <w:r w:rsidR="00EA0EEA">
          <w:rPr>
            <w:webHidden/>
          </w:rPr>
          <w:fldChar w:fldCharType="begin"/>
        </w:r>
        <w:r w:rsidR="00EA0EEA">
          <w:rPr>
            <w:webHidden/>
          </w:rPr>
          <w:instrText xml:space="preserve"> PAGEREF _Toc65741401 \h </w:instrText>
        </w:r>
        <w:r w:rsidR="00EA0EEA">
          <w:rPr>
            <w:webHidden/>
          </w:rPr>
        </w:r>
        <w:r>
          <w:rPr>
            <w:webHidden/>
          </w:rPr>
          <w:fldChar w:fldCharType="separate"/>
        </w:r>
        <w:r w:rsidR="00EA0EEA">
          <w:rPr>
            <w:webHidden/>
          </w:rPr>
          <w:fldChar w:fldCharType="end"/>
        </w:r>
      </w:hyperlink>
    </w:p>
    <w:p w14:paraId="0978327C" w14:textId="77777777" w:rsidR="00ED125A" w:rsidRDefault="000C376A">
      <w:pPr>
        <w:pStyle w:val="TD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65741402" w:history="1">
        <w:r w:rsidR="00EA0EEA" w:rsidRPr="00EA0EEA">
          <w:rPr>
            <w:rStyle w:val="Hipervnculo"/>
            <w:rFonts w:ascii="Avenir Next LT Pro Light" w:eastAsia="Times New Roman" w:hAnsi="Avenir Next LT Pro Light"/>
            <w:noProof/>
          </w:rPr>
          <w:t>Análisis de los niveles del MEC y del MNC</w:t>
        </w:r>
        <w:r w:rsidR="00EA0EEA" w:rsidRPr="00EA0EEA">
          <w:rPr>
            <w:noProof/>
            <w:webHidden/>
          </w:rPr>
          <w:tab/>
        </w:r>
        <w:r w:rsidR="00EA0EEA" w:rsidRPr="00EA0EEA">
          <w:rPr>
            <w:noProof/>
            <w:webHidden/>
          </w:rPr>
          <w:fldChar w:fldCharType="begin"/>
        </w:r>
        <w:r w:rsidR="00EA0EEA" w:rsidRPr="00EA0EEA">
          <w:rPr>
            <w:noProof/>
            <w:webHidden/>
          </w:rPr>
          <w:instrText xml:space="preserve"> PAGEREF _Toc65741402 \h </w:instrText>
        </w:r>
        <w:r w:rsidR="00EA0EEA" w:rsidRPr="00EA0EEA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EA" w:rsidRPr="00EA0EEA">
          <w:rPr>
            <w:noProof/>
            <w:webHidden/>
          </w:rPr>
          <w:fldChar w:fldCharType="end"/>
        </w:r>
      </w:hyperlink>
    </w:p>
    <w:p w14:paraId="633574C5" w14:textId="77777777" w:rsidR="00ED125A" w:rsidRDefault="000C376A">
      <w:pPr>
        <w:pStyle w:val="TD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65741403" w:history="1">
        <w:r w:rsidR="00EA0EEA" w:rsidRPr="00EA0EEA">
          <w:rPr>
            <w:rStyle w:val="Hipervnculo"/>
            <w:rFonts w:ascii="Avenir Next LT Pro Light" w:eastAsia="Times New Roman" w:hAnsi="Avenir Next LT Pro Light"/>
            <w:noProof/>
          </w:rPr>
          <w:t>Puntos de crédito ECVET</w:t>
        </w:r>
        <w:r w:rsidR="00EA0EEA" w:rsidRPr="00EA0EEA">
          <w:rPr>
            <w:noProof/>
            <w:webHidden/>
          </w:rPr>
          <w:tab/>
        </w:r>
        <w:r w:rsidR="00EA0EEA" w:rsidRPr="00EA0EEA">
          <w:rPr>
            <w:noProof/>
            <w:webHidden/>
          </w:rPr>
          <w:fldChar w:fldCharType="begin"/>
        </w:r>
        <w:r w:rsidR="00EA0EEA" w:rsidRPr="00EA0EEA">
          <w:rPr>
            <w:noProof/>
            <w:webHidden/>
          </w:rPr>
          <w:instrText xml:space="preserve"> PAGEREF _Toc65741403 \h </w:instrText>
        </w:r>
        <w:r w:rsidR="00EA0EEA" w:rsidRPr="00EA0EEA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A0EEA" w:rsidRPr="00EA0EEA">
          <w:rPr>
            <w:noProof/>
            <w:webHidden/>
          </w:rPr>
          <w:fldChar w:fldCharType="end"/>
        </w:r>
      </w:hyperlink>
    </w:p>
    <w:p w14:paraId="14CD8C7A" w14:textId="77777777" w:rsidR="00ED125A" w:rsidRDefault="000C376A">
      <w:pPr>
        <w:pStyle w:val="TD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65741404" w:history="1">
        <w:r w:rsidR="00EA0EEA" w:rsidRPr="00A87BCD">
          <w:rPr>
            <w:rStyle w:val="Hipervnculo"/>
          </w:rPr>
          <w:t>Marco de competencias SILVER UP - perfil de formación y unidades de aprendizaje</w:t>
        </w:r>
        <w:r w:rsidR="00EA0EEA">
          <w:rPr>
            <w:webHidden/>
          </w:rPr>
          <w:tab/>
        </w:r>
        <w:r w:rsidR="00EA0EEA">
          <w:rPr>
            <w:webHidden/>
          </w:rPr>
          <w:fldChar w:fldCharType="begin"/>
        </w:r>
        <w:r w:rsidR="00EA0EEA">
          <w:rPr>
            <w:webHidden/>
          </w:rPr>
          <w:instrText xml:space="preserve"> PAGEREF _Toc65741404 \h </w:instrText>
        </w:r>
        <w:r w:rsidR="00EA0EEA">
          <w:rPr>
            <w:webHidden/>
          </w:rPr>
        </w:r>
        <w:r>
          <w:rPr>
            <w:webHidden/>
          </w:rPr>
          <w:fldChar w:fldCharType="separate"/>
        </w:r>
        <w:r w:rsidR="00EA0EEA">
          <w:rPr>
            <w:webHidden/>
          </w:rPr>
          <w:fldChar w:fldCharType="end"/>
        </w:r>
      </w:hyperlink>
    </w:p>
    <w:p w14:paraId="2C92CECE" w14:textId="77777777" w:rsidR="00ED125A" w:rsidRDefault="000C376A">
      <w:pPr>
        <w:pStyle w:val="TD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65741405" w:history="1">
        <w:r w:rsidR="00EA0EEA" w:rsidRPr="00EA0EEA">
          <w:rPr>
            <w:rStyle w:val="Hipervnculo"/>
            <w:rFonts w:ascii="Avenir Next LT Pro Light" w:eastAsia="Times New Roman" w:hAnsi="Avenir Next LT Pro Light"/>
            <w:noProof/>
          </w:rPr>
          <w:t>Descriptor del perfil</w:t>
        </w:r>
        <w:r w:rsidR="00EA0EEA" w:rsidRPr="00EA0EEA">
          <w:rPr>
            <w:noProof/>
            <w:webHidden/>
          </w:rPr>
          <w:tab/>
        </w:r>
        <w:r w:rsidR="00EA0EEA" w:rsidRPr="00EA0EEA">
          <w:rPr>
            <w:noProof/>
            <w:webHidden/>
          </w:rPr>
          <w:fldChar w:fldCharType="begin"/>
        </w:r>
        <w:r w:rsidR="00EA0EEA" w:rsidRPr="00EA0EEA">
          <w:rPr>
            <w:noProof/>
            <w:webHidden/>
          </w:rPr>
          <w:instrText xml:space="preserve"> PAGEREF _Toc65741405 \h </w:instrText>
        </w:r>
        <w:r w:rsidR="00EA0EEA" w:rsidRPr="00EA0EEA">
          <w:rPr>
            <w:noProof/>
            <w:webHidden/>
          </w:rPr>
        </w:r>
        <w:r w:rsidR="00EA0EEA" w:rsidRPr="00EA0EEA"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10 </w:t>
        </w:r>
        <w:r w:rsidR="00EA0EEA" w:rsidRPr="00EA0EEA">
          <w:rPr>
            <w:noProof/>
            <w:webHidden/>
          </w:rPr>
          <w:fldChar w:fldCharType="end"/>
        </w:r>
      </w:hyperlink>
    </w:p>
    <w:p w14:paraId="17148E4E" w14:textId="77777777" w:rsidR="00ED125A" w:rsidRDefault="000C376A">
      <w:pPr>
        <w:pStyle w:val="TD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65741406" w:history="1">
        <w:r w:rsidR="00EA0EEA" w:rsidRPr="00EA0EEA">
          <w:rPr>
            <w:rStyle w:val="Hipervnculo"/>
            <w:rFonts w:ascii="Avenir Next LT Pro Light" w:eastAsia="Times New Roman" w:hAnsi="Avenir Next LT Pro Light"/>
            <w:caps/>
            <w:noProof/>
          </w:rPr>
          <w:t xml:space="preserve">silver up </w:t>
        </w:r>
        <w:r w:rsidR="00EA0EEA" w:rsidRPr="00EA0EEA">
          <w:rPr>
            <w:rStyle w:val="Hipervnculo"/>
            <w:rFonts w:ascii="Avenir Next LT Pro Light" w:eastAsia="Times New Roman" w:hAnsi="Avenir Next LT Pro Light"/>
            <w:noProof/>
          </w:rPr>
          <w:t>Esquema de la formación</w:t>
        </w:r>
        <w:r w:rsidR="00EA0EEA" w:rsidRPr="00EA0EEA">
          <w:rPr>
            <w:noProof/>
            <w:webHidden/>
          </w:rPr>
          <w:tab/>
        </w:r>
        <w:r w:rsidR="00EA0EEA" w:rsidRPr="00EA0EEA">
          <w:rPr>
            <w:noProof/>
            <w:webHidden/>
          </w:rPr>
          <w:fldChar w:fldCharType="begin"/>
        </w:r>
        <w:r w:rsidR="00EA0EEA" w:rsidRPr="00EA0EEA">
          <w:rPr>
            <w:noProof/>
            <w:webHidden/>
          </w:rPr>
          <w:instrText xml:space="preserve"> PAGEREF _Toc65741406 \h </w:instrText>
        </w:r>
        <w:r w:rsidR="00EA0EEA" w:rsidRPr="00EA0EEA">
          <w:rPr>
            <w:noProof/>
            <w:webHidden/>
          </w:rPr>
        </w:r>
        <w:r w:rsidR="00EA0EEA" w:rsidRPr="00EA0EEA"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13 </w:t>
        </w:r>
        <w:r w:rsidR="00EA0EEA" w:rsidRPr="00EA0EEA">
          <w:rPr>
            <w:noProof/>
            <w:webHidden/>
          </w:rPr>
          <w:fldChar w:fldCharType="end"/>
        </w:r>
      </w:hyperlink>
    </w:p>
    <w:p w14:paraId="0AA3F52B" w14:textId="77777777" w:rsidR="00ED125A" w:rsidRDefault="000C376A">
      <w:pPr>
        <w:pStyle w:val="TD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65741407" w:history="1">
        <w:r w:rsidR="00EA0EEA" w:rsidRPr="00A87BCD">
          <w:rPr>
            <w:rStyle w:val="Hipervnculo"/>
            <w:rFonts w:ascii="Avenir Next LT Pro Light" w:hAnsi="Avenir Next LT Pro Light"/>
            <w:caps/>
            <w:noProof/>
          </w:rPr>
          <w:t>Conciencia personal</w:t>
        </w:r>
        <w:r w:rsidR="00EA0EEA">
          <w:rPr>
            <w:noProof/>
            <w:webHidden/>
          </w:rPr>
          <w:tab/>
        </w:r>
        <w:r w:rsidR="00EA0EEA">
          <w:rPr>
            <w:noProof/>
            <w:webHidden/>
          </w:rPr>
          <w:fldChar w:fldCharType="begin"/>
        </w:r>
        <w:r w:rsidR="00EA0EEA">
          <w:rPr>
            <w:noProof/>
            <w:webHidden/>
          </w:rPr>
          <w:instrText xml:space="preserve"> PAGEREF _Toc65741407 \h </w:instrText>
        </w:r>
        <w:r w:rsidR="00EA0EEA">
          <w:rPr>
            <w:noProof/>
            <w:webHidden/>
          </w:rPr>
        </w:r>
        <w:r w:rsidR="00EA0EEA"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14 </w:t>
        </w:r>
        <w:r w:rsidR="00EA0EEA">
          <w:rPr>
            <w:noProof/>
            <w:webHidden/>
          </w:rPr>
          <w:fldChar w:fldCharType="end"/>
        </w:r>
      </w:hyperlink>
    </w:p>
    <w:p w14:paraId="4F013A40" w14:textId="77777777" w:rsidR="00ED125A" w:rsidRDefault="000C376A">
      <w:pPr>
        <w:pStyle w:val="TD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65741408" w:history="1">
        <w:r w:rsidR="00EA0EEA" w:rsidRPr="00A87BCD">
          <w:rPr>
            <w:rStyle w:val="Hipervnculo"/>
            <w:rFonts w:ascii="Avenir Next LT Pro Light" w:hAnsi="Avenir Next LT Pro Light"/>
            <w:caps/>
            <w:noProof/>
          </w:rPr>
          <w:t>Desarrollo profesional y aprendizaje continuo</w:t>
        </w:r>
        <w:r w:rsidR="00EA0EEA">
          <w:rPr>
            <w:noProof/>
            <w:webHidden/>
          </w:rPr>
          <w:tab/>
        </w:r>
        <w:r w:rsidR="00EA0EEA">
          <w:rPr>
            <w:noProof/>
            <w:webHidden/>
          </w:rPr>
          <w:fldChar w:fldCharType="begin"/>
        </w:r>
        <w:r w:rsidR="00EA0EEA">
          <w:rPr>
            <w:noProof/>
            <w:webHidden/>
          </w:rPr>
          <w:instrText xml:space="preserve"> PAGEREF _Toc65741408 \h </w:instrText>
        </w:r>
        <w:r w:rsidR="00EA0EEA">
          <w:rPr>
            <w:noProof/>
            <w:webHidden/>
          </w:rPr>
        </w:r>
        <w:r w:rsidR="00EA0EEA"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18 </w:t>
        </w:r>
        <w:r w:rsidR="00EA0EEA">
          <w:rPr>
            <w:noProof/>
            <w:webHidden/>
          </w:rPr>
          <w:fldChar w:fldCharType="end"/>
        </w:r>
      </w:hyperlink>
    </w:p>
    <w:p w14:paraId="7D249BF6" w14:textId="77777777" w:rsidR="00ED125A" w:rsidRDefault="000C376A">
      <w:pPr>
        <w:pStyle w:val="TD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65741409" w:history="1">
        <w:r w:rsidR="00EA0EEA" w:rsidRPr="00A87BCD">
          <w:rPr>
            <w:rStyle w:val="Hipervnculo"/>
            <w:rFonts w:ascii="Avenir Next LT Pro Light" w:hAnsi="Avenir Next LT Pro Light"/>
            <w:caps/>
            <w:noProof/>
          </w:rPr>
          <w:t>orientación a los resultados y a la acción</w:t>
        </w:r>
        <w:r w:rsidR="00EA0EEA">
          <w:rPr>
            <w:noProof/>
            <w:webHidden/>
          </w:rPr>
          <w:tab/>
        </w:r>
        <w:r w:rsidR="00EA0EEA">
          <w:rPr>
            <w:noProof/>
            <w:webHidden/>
          </w:rPr>
          <w:fldChar w:fldCharType="begin"/>
        </w:r>
        <w:r w:rsidR="00EA0EEA">
          <w:rPr>
            <w:noProof/>
            <w:webHidden/>
          </w:rPr>
          <w:instrText xml:space="preserve"> PAGEREF _Toc65741409 \h </w:instrText>
        </w:r>
        <w:r w:rsidR="00EA0EEA">
          <w:rPr>
            <w:noProof/>
            <w:webHidden/>
          </w:rPr>
        </w:r>
        <w:r w:rsidR="00EA0EEA"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22 </w:t>
        </w:r>
        <w:r w:rsidR="00EA0EEA">
          <w:rPr>
            <w:noProof/>
            <w:webHidden/>
          </w:rPr>
          <w:fldChar w:fldCharType="end"/>
        </w:r>
      </w:hyperlink>
    </w:p>
    <w:p w14:paraId="00803018" w14:textId="77777777" w:rsidR="00ED125A" w:rsidRDefault="000C376A">
      <w:pPr>
        <w:pStyle w:val="TD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en-GB"/>
        </w:rPr>
      </w:pPr>
      <w:hyperlink w:anchor="_Toc65741410" w:history="1">
        <w:r w:rsidR="00EA0EEA" w:rsidRPr="00A87BCD">
          <w:rPr>
            <w:rStyle w:val="Hipervnculo"/>
            <w:rFonts w:ascii="Avenir Next LT Pro Light" w:hAnsi="Avenir Next LT Pro Light"/>
            <w:caps/>
            <w:noProof/>
          </w:rPr>
          <w:t>Recursos y herramientas digitales</w:t>
        </w:r>
        <w:r w:rsidR="00EA0EEA">
          <w:rPr>
            <w:noProof/>
            <w:webHidden/>
          </w:rPr>
          <w:tab/>
        </w:r>
        <w:r w:rsidR="00EA0EEA">
          <w:rPr>
            <w:noProof/>
            <w:webHidden/>
          </w:rPr>
          <w:fldChar w:fldCharType="begin"/>
        </w:r>
        <w:r w:rsidR="00EA0EEA">
          <w:rPr>
            <w:noProof/>
            <w:webHidden/>
          </w:rPr>
          <w:instrText xml:space="preserve"> PAGEREF _Toc65741410 \h </w:instrText>
        </w:r>
        <w:r w:rsidR="00EA0EEA">
          <w:rPr>
            <w:noProof/>
            <w:webHidden/>
          </w:rPr>
        </w:r>
        <w:r w:rsidR="00EA0EEA">
          <w:rPr>
            <w:noProof/>
            <w:webHidden/>
          </w:rPr>
          <w:fldChar w:fldCharType="separate"/>
        </w:r>
        <w:r>
          <w:rPr>
            <w:noProof/>
            <w:webHidden/>
          </w:rPr>
          <w:t xml:space="preserve">27 </w:t>
        </w:r>
        <w:r w:rsidR="00EA0EEA">
          <w:rPr>
            <w:noProof/>
            <w:webHidden/>
          </w:rPr>
          <w:fldChar w:fldCharType="end"/>
        </w:r>
      </w:hyperlink>
    </w:p>
    <w:p w14:paraId="50C1C8C8" w14:textId="77777777" w:rsidR="00ED125A" w:rsidRDefault="000C376A">
      <w:pPr>
        <w:pStyle w:val="TDC1"/>
        <w:rPr>
          <w:rFonts w:asciiTheme="minorHAnsi" w:eastAsiaTheme="minorEastAsia" w:hAnsiTheme="minorHAnsi" w:cstheme="minorBidi"/>
          <w:b w:val="0"/>
          <w:bCs w:val="0"/>
          <w:lang w:eastAsia="en-GB"/>
        </w:rPr>
      </w:pPr>
      <w:hyperlink w:anchor="_Toc65741411" w:history="1">
        <w:r w:rsidR="00EA0EEA" w:rsidRPr="00A87BCD">
          <w:rPr>
            <w:rStyle w:val="Hipervnculo"/>
          </w:rPr>
          <w:t>Lista de referencias</w:t>
        </w:r>
        <w:r w:rsidR="00EA0EEA">
          <w:rPr>
            <w:webHidden/>
          </w:rPr>
          <w:tab/>
        </w:r>
        <w:r w:rsidR="00EA0EEA">
          <w:rPr>
            <w:webHidden/>
          </w:rPr>
          <w:fldChar w:fldCharType="begin"/>
        </w:r>
        <w:r w:rsidR="00EA0EEA">
          <w:rPr>
            <w:webHidden/>
          </w:rPr>
          <w:instrText xml:space="preserve"> PAGEREF _Toc65741411 \h </w:instrText>
        </w:r>
        <w:r w:rsidR="00EA0EEA">
          <w:rPr>
            <w:webHidden/>
          </w:rPr>
        </w:r>
        <w:r w:rsidR="00EA0EEA">
          <w:rPr>
            <w:webHidden/>
          </w:rPr>
          <w:fldChar w:fldCharType="separate"/>
        </w:r>
        <w:r>
          <w:rPr>
            <w:webHidden/>
          </w:rPr>
          <w:t xml:space="preserve">31 </w:t>
        </w:r>
        <w:r w:rsidR="00EA0EEA">
          <w:rPr>
            <w:webHidden/>
          </w:rPr>
          <w:fldChar w:fldCharType="end"/>
        </w:r>
      </w:hyperlink>
    </w:p>
    <w:p w14:paraId="0BB97DD5" w14:textId="351EE2D0" w:rsidR="003622EA" w:rsidRPr="00DB10BC" w:rsidRDefault="007269D1" w:rsidP="005D4408">
      <w:pPr>
        <w:spacing w:after="0"/>
        <w:rPr>
          <w:lang w:val="pt-PT"/>
        </w:rPr>
      </w:pPr>
      <w:r w:rsidRPr="00DB10BC">
        <w:rPr>
          <w:rFonts w:ascii="Avenir Next LT Pro Light" w:hAnsi="Avenir Next LT Pro Light"/>
          <w:highlight w:val="yellow"/>
          <w:lang w:val="pt-PT"/>
        </w:rPr>
        <w:fldChar w:fldCharType="end"/>
      </w:r>
    </w:p>
    <w:p w14:paraId="01DD4F93" w14:textId="77777777" w:rsidR="008D09CE" w:rsidRDefault="008D09CE" w:rsidP="005D4408">
      <w:pPr>
        <w:spacing w:after="0"/>
        <w:rPr>
          <w:b/>
          <w:bCs/>
          <w:lang w:val="pt-PT"/>
        </w:rPr>
      </w:pPr>
    </w:p>
    <w:p w14:paraId="693085E7" w14:textId="77777777" w:rsidR="008D09CE" w:rsidRDefault="008D09CE" w:rsidP="005D4408">
      <w:pPr>
        <w:spacing w:after="0"/>
        <w:rPr>
          <w:b/>
          <w:bCs/>
          <w:lang w:val="pt-PT"/>
        </w:rPr>
      </w:pPr>
    </w:p>
    <w:p w14:paraId="2E2A2BD1" w14:textId="49A30182" w:rsidR="008D09CE" w:rsidRDefault="008D09CE" w:rsidP="005D4408">
      <w:pPr>
        <w:spacing w:after="0"/>
        <w:rPr>
          <w:b/>
          <w:bCs/>
          <w:lang w:val="pt-PT"/>
        </w:rPr>
      </w:pPr>
    </w:p>
    <w:p w14:paraId="0D7DA5A2" w14:textId="2847DD51" w:rsidR="00462FE6" w:rsidRDefault="00462FE6" w:rsidP="005D4408">
      <w:pPr>
        <w:spacing w:after="0"/>
        <w:rPr>
          <w:b/>
          <w:bCs/>
          <w:lang w:val="pt-PT"/>
        </w:rPr>
      </w:pPr>
    </w:p>
    <w:p w14:paraId="68023F5F" w14:textId="3945FC46" w:rsidR="00462FE6" w:rsidRDefault="00462FE6" w:rsidP="005D4408">
      <w:pPr>
        <w:spacing w:after="0"/>
        <w:rPr>
          <w:b/>
          <w:bCs/>
          <w:lang w:val="pt-PT"/>
        </w:rPr>
      </w:pPr>
    </w:p>
    <w:p w14:paraId="4CEBDE53" w14:textId="0FBCE847" w:rsidR="00462FE6" w:rsidRDefault="00462FE6" w:rsidP="005D4408">
      <w:pPr>
        <w:spacing w:after="0"/>
        <w:rPr>
          <w:b/>
          <w:bCs/>
          <w:lang w:val="pt-PT"/>
        </w:rPr>
      </w:pPr>
    </w:p>
    <w:p w14:paraId="5D27A244" w14:textId="5488E690" w:rsidR="00462FE6" w:rsidRDefault="00462FE6" w:rsidP="005D4408">
      <w:pPr>
        <w:spacing w:after="0"/>
        <w:rPr>
          <w:b/>
          <w:bCs/>
          <w:lang w:val="pt-PT"/>
        </w:rPr>
      </w:pPr>
    </w:p>
    <w:p w14:paraId="230216AE" w14:textId="222CC810" w:rsidR="00462FE6" w:rsidRDefault="00462FE6" w:rsidP="005D4408">
      <w:pPr>
        <w:spacing w:after="0"/>
        <w:rPr>
          <w:b/>
          <w:bCs/>
          <w:lang w:val="pt-PT"/>
        </w:rPr>
      </w:pPr>
    </w:p>
    <w:p w14:paraId="2B03BFCB" w14:textId="0C2B319B" w:rsidR="00462FE6" w:rsidRDefault="00462FE6" w:rsidP="005D4408">
      <w:pPr>
        <w:spacing w:after="0"/>
        <w:rPr>
          <w:b/>
          <w:bCs/>
          <w:lang w:val="pt-PT"/>
        </w:rPr>
      </w:pPr>
    </w:p>
    <w:p w14:paraId="701ACCD7" w14:textId="4F314386" w:rsidR="00876286" w:rsidRDefault="00876286" w:rsidP="005D4408">
      <w:pPr>
        <w:spacing w:after="0"/>
        <w:rPr>
          <w:b/>
          <w:bCs/>
          <w:lang w:val="pt-PT"/>
        </w:rPr>
      </w:pPr>
    </w:p>
    <w:p w14:paraId="3E851CA6" w14:textId="13A8EEEA" w:rsidR="00876286" w:rsidRDefault="00876286" w:rsidP="005D4408">
      <w:pPr>
        <w:spacing w:after="0"/>
        <w:rPr>
          <w:b/>
          <w:bCs/>
          <w:lang w:val="pt-PT"/>
        </w:rPr>
      </w:pPr>
    </w:p>
    <w:p w14:paraId="52E23BFB" w14:textId="77777777" w:rsidR="00876286" w:rsidRDefault="00876286" w:rsidP="005D4408">
      <w:pPr>
        <w:spacing w:after="0"/>
        <w:rPr>
          <w:b/>
          <w:bCs/>
          <w:lang w:val="pt-PT"/>
        </w:rPr>
      </w:pPr>
    </w:p>
    <w:p w14:paraId="6C30AC29" w14:textId="22498DFE" w:rsidR="00462FE6" w:rsidRDefault="00462FE6" w:rsidP="005D4408">
      <w:pPr>
        <w:spacing w:after="0"/>
        <w:rPr>
          <w:b/>
          <w:bCs/>
          <w:lang w:val="pt-PT"/>
        </w:rPr>
      </w:pPr>
    </w:p>
    <w:p w14:paraId="3C21DB02" w14:textId="79DBA3E1" w:rsidR="00462FE6" w:rsidRDefault="00462FE6" w:rsidP="005D4408">
      <w:pPr>
        <w:spacing w:after="0"/>
        <w:rPr>
          <w:b/>
          <w:bCs/>
          <w:lang w:val="pt-PT"/>
        </w:rPr>
      </w:pPr>
    </w:p>
    <w:p w14:paraId="7A2AEBDE" w14:textId="5BA78AAC" w:rsidR="00462FE6" w:rsidRDefault="00462FE6" w:rsidP="005D4408">
      <w:pPr>
        <w:spacing w:after="0"/>
        <w:rPr>
          <w:b/>
          <w:bCs/>
          <w:lang w:val="pt-PT"/>
        </w:rPr>
      </w:pPr>
    </w:p>
    <w:p w14:paraId="457FDF65" w14:textId="55AA09A5" w:rsidR="00462FE6" w:rsidRDefault="00462FE6" w:rsidP="005D4408">
      <w:pPr>
        <w:spacing w:after="0"/>
        <w:rPr>
          <w:b/>
          <w:bCs/>
          <w:lang w:val="pt-PT"/>
        </w:rPr>
      </w:pPr>
    </w:p>
    <w:p w14:paraId="7740E49E" w14:textId="0F8F6DE6" w:rsidR="00462FE6" w:rsidRDefault="00462FE6" w:rsidP="005D4408">
      <w:pPr>
        <w:spacing w:after="0"/>
        <w:rPr>
          <w:b/>
          <w:bCs/>
          <w:lang w:val="pt-PT"/>
        </w:rPr>
      </w:pPr>
    </w:p>
    <w:p w14:paraId="0C77C4A2" w14:textId="69BF378B" w:rsidR="00462FE6" w:rsidRDefault="00462FE6" w:rsidP="005D4408">
      <w:pPr>
        <w:spacing w:after="0"/>
        <w:rPr>
          <w:b/>
          <w:bCs/>
          <w:lang w:val="pt-PT"/>
        </w:rPr>
      </w:pPr>
    </w:p>
    <w:p w14:paraId="67C2AE47" w14:textId="32A4D161" w:rsidR="00462FE6" w:rsidRDefault="00462FE6" w:rsidP="005D4408">
      <w:pPr>
        <w:spacing w:after="0"/>
        <w:rPr>
          <w:b/>
          <w:bCs/>
          <w:lang w:val="pt-PT"/>
        </w:rPr>
      </w:pPr>
    </w:p>
    <w:p w14:paraId="78014C2E" w14:textId="64D467A9" w:rsidR="00462FE6" w:rsidRDefault="00462FE6" w:rsidP="005D4408">
      <w:pPr>
        <w:spacing w:after="0"/>
        <w:rPr>
          <w:b/>
          <w:bCs/>
          <w:lang w:val="pt-PT"/>
        </w:rPr>
      </w:pPr>
    </w:p>
    <w:p w14:paraId="0AC69F4B" w14:textId="77777777" w:rsidR="008D09CE" w:rsidRDefault="008D09CE" w:rsidP="005D4408">
      <w:pPr>
        <w:spacing w:after="0"/>
        <w:rPr>
          <w:b/>
          <w:bCs/>
          <w:lang w:val="pt-PT"/>
        </w:rPr>
      </w:pPr>
    </w:p>
    <w:p w14:paraId="4BDA69C3" w14:textId="77777777" w:rsidR="008D09CE" w:rsidRDefault="008D09CE" w:rsidP="005D4408">
      <w:pPr>
        <w:spacing w:after="0"/>
        <w:rPr>
          <w:b/>
          <w:bCs/>
          <w:lang w:val="pt-PT"/>
        </w:rPr>
      </w:pPr>
    </w:p>
    <w:p w14:paraId="1DA507A2" w14:textId="77777777" w:rsidR="00285C07" w:rsidRDefault="00285C07" w:rsidP="008D09CE">
      <w:pPr>
        <w:rPr>
          <w:lang w:val="pt-PT"/>
        </w:rPr>
        <w:sectPr w:rsidR="00285C07" w:rsidSect="004408DD">
          <w:footerReference w:type="first" r:id="rId15"/>
          <w:pgSz w:w="11906" w:h="16838"/>
          <w:pgMar w:top="1417" w:right="1417" w:bottom="1417" w:left="1417" w:header="708" w:footer="567" w:gutter="0"/>
          <w:pgNumType w:start="3"/>
          <w:cols w:space="708"/>
          <w:titlePg/>
          <w:docGrid w:linePitch="360"/>
        </w:sectPr>
      </w:pPr>
    </w:p>
    <w:p w14:paraId="65FF66DA" w14:textId="77777777" w:rsidR="00ED125A" w:rsidRPr="0058574E" w:rsidRDefault="000C376A">
      <w:pPr>
        <w:pStyle w:val="Ttulo"/>
        <w:jc w:val="left"/>
        <w:rPr>
          <w:rFonts w:ascii="Avenir Next LT Pro Light" w:hAnsi="Avenir Next LT Pro Light"/>
          <w:color w:val="404040"/>
          <w:lang w:val="es-ES"/>
        </w:rPr>
      </w:pPr>
      <w:bookmarkStart w:id="0" w:name="_Toc65741399"/>
      <w:r w:rsidRPr="0058574E">
        <w:rPr>
          <w:rFonts w:ascii="Avenir Next LT Pro Light" w:hAnsi="Avenir Next LT Pro Light"/>
          <w:color w:val="404040"/>
          <w:lang w:val="es-ES"/>
        </w:rPr>
        <w:lastRenderedPageBreak/>
        <w:t xml:space="preserve">Nota de apertura </w:t>
      </w:r>
      <w:bookmarkEnd w:id="0"/>
    </w:p>
    <w:p w14:paraId="73BB5A16" w14:textId="77777777" w:rsidR="00F71ABD" w:rsidRPr="0058574E" w:rsidRDefault="00F71ABD" w:rsidP="00C7203D">
      <w:pPr>
        <w:spacing w:line="360" w:lineRule="auto"/>
        <w:jc w:val="right"/>
        <w:rPr>
          <w:rFonts w:ascii="Avenir Next LT Pro Light" w:hAnsi="Avenir Next LT Pro Light" w:cs="Arial"/>
          <w:sz w:val="24"/>
          <w:szCs w:val="24"/>
          <w:lang w:val="es-ES"/>
        </w:rPr>
      </w:pPr>
    </w:p>
    <w:p w14:paraId="1219B0C9" w14:textId="77777777" w:rsidR="00ED125A" w:rsidRPr="0058574E" w:rsidRDefault="000C376A">
      <w:pPr>
        <w:spacing w:line="360" w:lineRule="auto"/>
        <w:jc w:val="right"/>
        <w:rPr>
          <w:rFonts w:ascii="Avenir Next LT Pro Light" w:hAnsi="Avenir Next LT Pro Light" w:cs="Arial"/>
          <w:sz w:val="24"/>
          <w:szCs w:val="24"/>
          <w:lang w:val="es-ES"/>
        </w:rPr>
      </w:pP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>"</w:t>
      </w:r>
      <w:r w:rsidRPr="0058574E">
        <w:rPr>
          <w:rFonts w:ascii="Avenir Next LT Pro Light" w:hAnsi="Avenir Next LT Pro Light" w:cs="Arial"/>
          <w:i/>
          <w:iCs/>
          <w:sz w:val="24"/>
          <w:szCs w:val="24"/>
          <w:lang w:val="es-ES"/>
        </w:rPr>
        <w:t>Nos elevamos levantando a los demás</w:t>
      </w: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>". Robert G. Ingersoll</w:t>
      </w:r>
    </w:p>
    <w:p w14:paraId="256C98CE" w14:textId="77777777" w:rsidR="00ED1A6C" w:rsidRPr="0058574E" w:rsidRDefault="00ED1A6C" w:rsidP="00536A70">
      <w:pPr>
        <w:spacing w:before="240" w:line="360" w:lineRule="auto"/>
        <w:jc w:val="both"/>
        <w:rPr>
          <w:rFonts w:ascii="Avenir Next LT Pro Light" w:hAnsi="Avenir Next LT Pro Light" w:cs="Arial"/>
          <w:sz w:val="24"/>
          <w:szCs w:val="24"/>
          <w:lang w:val="es-ES"/>
        </w:rPr>
      </w:pPr>
    </w:p>
    <w:p w14:paraId="7E9FBE98" w14:textId="77777777" w:rsidR="00ED125A" w:rsidRPr="0058574E" w:rsidRDefault="000C376A">
      <w:pPr>
        <w:spacing w:before="240" w:line="360" w:lineRule="auto"/>
        <w:jc w:val="both"/>
        <w:rPr>
          <w:rFonts w:ascii="Avenir Next LT Pro Light" w:hAnsi="Avenir Next LT Pro Light" w:cs="Arial"/>
          <w:sz w:val="24"/>
          <w:szCs w:val="24"/>
          <w:lang w:val="es-ES"/>
        </w:rPr>
      </w:pP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El Marco de Competencias </w:t>
      </w: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en Habilidades de Mentoring para apoyar la </w:t>
      </w:r>
      <w:r w:rsidR="000B32D4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Innovación </w:t>
      </w: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Social para Emprendedores Senior </w:t>
      </w:r>
      <w:r w:rsidR="009F6A21" w:rsidRPr="0058574E">
        <w:rPr>
          <w:rFonts w:ascii="Avenir Next LT Pro Light" w:hAnsi="Avenir Next LT Pro Light" w:cs="Arial"/>
          <w:b/>
          <w:bCs/>
          <w:sz w:val="24"/>
          <w:szCs w:val="24"/>
          <w:lang w:val="es-ES"/>
        </w:rPr>
        <w:t>(</w:t>
      </w:r>
      <w:r w:rsidR="009F6A21" w:rsidRPr="0058574E">
        <w:rPr>
          <w:rFonts w:ascii="Avenir Next LT Pro Light" w:hAnsi="Avenir Next LT Pro Light" w:cs="Arial"/>
          <w:b/>
          <w:bCs/>
          <w:lang w:val="es-ES"/>
        </w:rPr>
        <w:t xml:space="preserve">Marco de Competencias SILVER UP) </w:t>
      </w:r>
      <w:r w:rsidR="005D7206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está </w:t>
      </w:r>
      <w:r w:rsidR="00C04CBE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diseñado en el ámbito de </w:t>
      </w:r>
      <w:r w:rsidR="00B975E2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Soluciones Digitales para apoyar el </w:t>
      </w:r>
      <w:r w:rsidR="00F81D14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Mentoring </w:t>
      </w:r>
      <w:r w:rsidR="00B975E2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en la Innovación Social para </w:t>
      </w:r>
      <w:r w:rsidR="00F81D14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Emprendedores </w:t>
      </w:r>
      <w:r w:rsidR="00B975E2" w:rsidRPr="0058574E">
        <w:rPr>
          <w:rFonts w:ascii="Avenir Next LT Pro Light" w:hAnsi="Avenir Next LT Pro Light" w:cs="Arial"/>
          <w:sz w:val="24"/>
          <w:szCs w:val="24"/>
          <w:lang w:val="es-ES"/>
        </w:rPr>
        <w:t>Senior a través de la Educación de Adultos (</w:t>
      </w:r>
      <w:r w:rsidR="00B975E2" w:rsidRPr="0058574E">
        <w:rPr>
          <w:rFonts w:ascii="Avenir Next LT Pro Light" w:hAnsi="Avenir Next LT Pro Light" w:cs="Arial"/>
          <w:b/>
          <w:bCs/>
          <w:sz w:val="24"/>
          <w:szCs w:val="24"/>
          <w:lang w:val="es-ES"/>
        </w:rPr>
        <w:t>SILVER UP</w:t>
      </w:r>
      <w:r w:rsidR="00B975E2" w:rsidRPr="0058574E">
        <w:rPr>
          <w:rFonts w:ascii="Avenir Next LT Pro Light" w:hAnsi="Avenir Next LT Pro Light" w:cs="Arial"/>
          <w:sz w:val="24"/>
          <w:szCs w:val="24"/>
          <w:lang w:val="es-ES"/>
        </w:rPr>
        <w:t>)</w:t>
      </w:r>
      <w:r w:rsidR="00914464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, </w:t>
      </w:r>
      <w:r w:rsidR="00B975E2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un proyecto ERASMUS+ implementado entre octubre de </w:t>
      </w:r>
      <w:r w:rsidR="00B975E2" w:rsidRPr="0058574E">
        <w:rPr>
          <w:rFonts w:ascii="Avenir Next LT Pro Light" w:hAnsi="Avenir Next LT Pro Light" w:cs="Arial"/>
          <w:color w:val="000000"/>
          <w:sz w:val="24"/>
          <w:szCs w:val="24"/>
          <w:lang w:val="es-ES"/>
        </w:rPr>
        <w:t xml:space="preserve">2020 y septiembre de 2022. El consorcio del proyecto </w:t>
      </w:r>
      <w:r w:rsidR="005B50E4" w:rsidRPr="0058574E">
        <w:rPr>
          <w:rFonts w:ascii="Avenir Next LT Pro Light" w:hAnsi="Avenir Next LT Pro Light" w:cs="Arial"/>
          <w:color w:val="000000"/>
          <w:sz w:val="24"/>
          <w:szCs w:val="24"/>
          <w:lang w:val="es-ES"/>
        </w:rPr>
        <w:t xml:space="preserve">está compuesto </w:t>
      </w:r>
      <w:r w:rsidR="00A05D52" w:rsidRPr="0058574E">
        <w:rPr>
          <w:rFonts w:ascii="Avenir Next LT Pro Light" w:hAnsi="Avenir Next LT Pro Light" w:cs="Arial"/>
          <w:color w:val="000000"/>
          <w:sz w:val="24"/>
          <w:szCs w:val="24"/>
          <w:lang w:val="es-ES"/>
        </w:rPr>
        <w:t xml:space="preserve">por </w:t>
      </w:r>
      <w:r w:rsidR="00B975E2" w:rsidRPr="0058574E">
        <w:rPr>
          <w:rFonts w:ascii="Avenir Next LT Pro Light" w:hAnsi="Avenir Next LT Pro Light" w:cs="Arial"/>
          <w:color w:val="000000"/>
          <w:sz w:val="24"/>
          <w:szCs w:val="24"/>
          <w:lang w:val="es-ES"/>
        </w:rPr>
        <w:t xml:space="preserve">seis </w:t>
      </w:r>
      <w:r w:rsidR="005B50E4" w:rsidRPr="0058574E">
        <w:rPr>
          <w:rFonts w:ascii="Avenir Next LT Pro Light" w:hAnsi="Avenir Next LT Pro Light" w:cs="Arial"/>
          <w:color w:val="000000"/>
          <w:sz w:val="24"/>
          <w:szCs w:val="24"/>
          <w:lang w:val="es-ES"/>
        </w:rPr>
        <w:t>organizaciones</w:t>
      </w:r>
      <w:r w:rsidR="009362FC" w:rsidRPr="0058574E">
        <w:rPr>
          <w:rFonts w:ascii="Avenir Next LT Pro Light" w:hAnsi="Avenir Next LT Pro Light" w:cs="Arial"/>
          <w:color w:val="000000"/>
          <w:sz w:val="24"/>
          <w:szCs w:val="24"/>
          <w:lang w:val="es-ES"/>
        </w:rPr>
        <w:t xml:space="preserve">, </w:t>
      </w:r>
      <w:r w:rsidR="00B975E2" w:rsidRPr="0058574E">
        <w:rPr>
          <w:rFonts w:ascii="Avenir Next LT Pro Light" w:hAnsi="Avenir Next LT Pro Light" w:cs="Arial"/>
          <w:color w:val="000000"/>
          <w:sz w:val="24"/>
          <w:szCs w:val="24"/>
          <w:lang w:val="es-ES"/>
        </w:rPr>
        <w:t>de cinco países, con experiencia relevante en educación de adultos, emprendimiento y emprendimiento senior, mentoring, innovación social</w:t>
      </w:r>
      <w:r w:rsidR="005A3AC5" w:rsidRPr="0058574E">
        <w:rPr>
          <w:rFonts w:ascii="Avenir Next LT Pro Light" w:hAnsi="Avenir Next LT Pro Light" w:cs="Arial"/>
          <w:color w:val="000000"/>
          <w:sz w:val="24"/>
          <w:szCs w:val="24"/>
          <w:lang w:val="es-ES"/>
        </w:rPr>
        <w:t xml:space="preserve">, </w:t>
      </w:r>
      <w:r w:rsidR="00B975E2" w:rsidRPr="0058574E">
        <w:rPr>
          <w:rFonts w:ascii="Avenir Next LT Pro Light" w:hAnsi="Avenir Next LT Pro Light" w:cs="Arial"/>
          <w:color w:val="000000"/>
          <w:sz w:val="24"/>
          <w:szCs w:val="24"/>
          <w:lang w:val="es-ES"/>
        </w:rPr>
        <w:t>economía plateada y desarrollo de competencias digitales.</w:t>
      </w:r>
    </w:p>
    <w:p w14:paraId="515FDA88" w14:textId="77777777" w:rsidR="00ED125A" w:rsidRPr="0058574E" w:rsidRDefault="000C376A">
      <w:pPr>
        <w:spacing w:before="240" w:after="0" w:line="360" w:lineRule="auto"/>
        <w:jc w:val="both"/>
        <w:rPr>
          <w:rFonts w:ascii="Avenir Next LT Pro Light" w:hAnsi="Avenir Next LT Pro Light" w:cs="Arial"/>
          <w:sz w:val="24"/>
          <w:szCs w:val="24"/>
          <w:lang w:val="es-ES"/>
        </w:rPr>
      </w:pP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SILVER UP tiene como </w:t>
      </w:r>
      <w:r w:rsidR="00AC5C75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objetivo crear </w:t>
      </w:r>
      <w:r w:rsidR="00B6442F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soluciones digitales y productos innovadores para formar a los adultos de más de 50 </w:t>
      </w:r>
      <w:r w:rsidR="00624E4D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años </w:t>
      </w:r>
      <w:r w:rsidR="00B6442F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con habilidades de tutoría para apoyar la innovación social y el emprendimiento senior. En consonancia </w:t>
      </w:r>
      <w:r w:rsidR="00624E4D" w:rsidRPr="0058574E">
        <w:rPr>
          <w:rFonts w:ascii="Avenir Next LT Pro Light" w:hAnsi="Avenir Next LT Pro Light" w:cs="Arial"/>
          <w:sz w:val="24"/>
          <w:szCs w:val="24"/>
          <w:lang w:val="es-ES"/>
        </w:rPr>
        <w:t>con este propósito</w:t>
      </w:r>
      <w:r w:rsidR="00807AAA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, el </w:t>
      </w:r>
      <w:r w:rsidR="00807AAA" w:rsidRPr="0058574E">
        <w:rPr>
          <w:rFonts w:ascii="Avenir Next LT Pro Light" w:hAnsi="Avenir Next LT Pro Light" w:cs="Arial"/>
          <w:b/>
          <w:bCs/>
          <w:sz w:val="24"/>
          <w:szCs w:val="24"/>
          <w:lang w:val="es-ES"/>
        </w:rPr>
        <w:t xml:space="preserve">marco de competencias de SILVER </w:t>
      </w:r>
      <w:r w:rsidR="009F6A21" w:rsidRPr="0058574E">
        <w:rPr>
          <w:rFonts w:ascii="Avenir Next LT Pro Light" w:hAnsi="Avenir Next LT Pro Light" w:cs="Arial"/>
          <w:b/>
          <w:bCs/>
          <w:sz w:val="24"/>
          <w:szCs w:val="24"/>
          <w:lang w:val="es-ES"/>
        </w:rPr>
        <w:t xml:space="preserve">UP </w:t>
      </w:r>
      <w:r w:rsidR="00406224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describe un nuevo </w:t>
      </w:r>
      <w:r w:rsidR="002E7DE8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perfil de </w:t>
      </w:r>
      <w:r w:rsidR="007E6293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competencias </w:t>
      </w:r>
      <w:r w:rsidR="002E7DE8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para los emprendedores senior o los adultos mayores de 50 </w:t>
      </w:r>
      <w:r w:rsidR="00D57193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años que </w:t>
      </w:r>
      <w:r w:rsidR="000F547B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aspiran </w:t>
      </w:r>
      <w:r w:rsidR="002E7DE8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a </w:t>
      </w:r>
      <w:r w:rsidR="001439E0" w:rsidRPr="0058574E">
        <w:rPr>
          <w:rFonts w:ascii="Avenir Next LT Pro Light" w:hAnsi="Avenir Next LT Pro Light" w:cs="Arial"/>
          <w:sz w:val="24"/>
          <w:szCs w:val="24"/>
          <w:lang w:val="es-ES"/>
        </w:rPr>
        <w:t>convertirse en mentores en los ámbitos de la innovación social.</w:t>
      </w:r>
    </w:p>
    <w:p w14:paraId="654F836C" w14:textId="77777777" w:rsidR="00ED125A" w:rsidRPr="0058574E" w:rsidRDefault="000C376A">
      <w:pPr>
        <w:spacing w:before="240" w:after="120"/>
        <w:jc w:val="both"/>
        <w:rPr>
          <w:rFonts w:ascii="Avenir Next LT Pro Light" w:hAnsi="Avenir Next LT Pro Light" w:cs="Arial"/>
          <w:sz w:val="24"/>
          <w:szCs w:val="24"/>
          <w:lang w:val="es-ES"/>
        </w:rPr>
      </w:pP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Este documento, </w:t>
      </w:r>
      <w:r w:rsidR="00872B3D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redactado por Mindshift, </w:t>
      </w: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presenta </w:t>
      </w:r>
      <w:r w:rsidR="00B55587" w:rsidRPr="0058574E">
        <w:rPr>
          <w:rFonts w:ascii="Avenir Next LT Pro Light" w:hAnsi="Avenir Next LT Pro Light" w:cs="Arial"/>
          <w:sz w:val="24"/>
          <w:szCs w:val="24"/>
          <w:lang w:val="es-ES"/>
        </w:rPr>
        <w:t>las:</w:t>
      </w:r>
    </w:p>
    <w:p w14:paraId="3671B547" w14:textId="77777777" w:rsidR="00ED125A" w:rsidRDefault="000C376A">
      <w:pPr>
        <w:pStyle w:val="Prrafodelista"/>
        <w:numPr>
          <w:ilvl w:val="0"/>
          <w:numId w:val="34"/>
        </w:numPr>
        <w:spacing w:before="240" w:after="120" w:line="360" w:lineRule="auto"/>
        <w:rPr>
          <w:rFonts w:ascii="Avenir Next LT Pro Light" w:hAnsi="Avenir Next LT Pro Light" w:cs="Arial"/>
          <w:sz w:val="24"/>
          <w:szCs w:val="24"/>
        </w:rPr>
      </w:pPr>
      <w:r w:rsidRPr="008F6D74">
        <w:rPr>
          <w:rFonts w:ascii="Avenir Next LT Pro Light" w:hAnsi="Avenir Next LT Pro Light" w:cs="Arial"/>
          <w:sz w:val="24"/>
          <w:szCs w:val="24"/>
        </w:rPr>
        <w:t>lista de conceptos clave</w:t>
      </w:r>
      <w:r w:rsidR="008F6D74" w:rsidRPr="008F6D74">
        <w:rPr>
          <w:rFonts w:ascii="Avenir Next LT Pro Light" w:hAnsi="Avenir Next LT Pro Light" w:cs="Arial"/>
          <w:sz w:val="24"/>
          <w:szCs w:val="24"/>
        </w:rPr>
        <w:t>.</w:t>
      </w:r>
    </w:p>
    <w:p w14:paraId="434445FA" w14:textId="77777777" w:rsidR="00ED125A" w:rsidRPr="0058574E" w:rsidRDefault="000C376A">
      <w:pPr>
        <w:pStyle w:val="Prrafodelista"/>
        <w:numPr>
          <w:ilvl w:val="0"/>
          <w:numId w:val="34"/>
        </w:numPr>
        <w:spacing w:before="240" w:after="120" w:line="360" w:lineRule="auto"/>
        <w:rPr>
          <w:rFonts w:ascii="Avenir Next LT Pro Light" w:hAnsi="Avenir Next LT Pro Light" w:cs="Arial"/>
          <w:sz w:val="24"/>
          <w:szCs w:val="24"/>
          <w:lang w:val="es-ES"/>
        </w:rPr>
      </w:pP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antecedentes teóricos basados en </w:t>
      </w:r>
      <w:r w:rsidR="005E51BB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un </w:t>
      </w: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>análisis del país realizado por la asociación</w:t>
      </w:r>
      <w:r w:rsidR="008F6D74" w:rsidRPr="0058574E">
        <w:rPr>
          <w:rFonts w:ascii="Avenir Next LT Pro Light" w:hAnsi="Avenir Next LT Pro Light" w:cs="Arial"/>
          <w:sz w:val="24"/>
          <w:szCs w:val="24"/>
          <w:lang w:val="es-ES"/>
        </w:rPr>
        <w:t>.</w:t>
      </w:r>
    </w:p>
    <w:p w14:paraId="2D3D51DA" w14:textId="77777777" w:rsidR="00ED125A" w:rsidRPr="0058574E" w:rsidRDefault="000C376A">
      <w:pPr>
        <w:pStyle w:val="Prrafodelista"/>
        <w:numPr>
          <w:ilvl w:val="0"/>
          <w:numId w:val="34"/>
        </w:numPr>
        <w:spacing w:before="240" w:after="120" w:line="360" w:lineRule="auto"/>
        <w:rPr>
          <w:rFonts w:ascii="Avenir Next LT Pro Light" w:hAnsi="Avenir Next LT Pro Light" w:cs="Arial"/>
          <w:sz w:val="24"/>
          <w:szCs w:val="24"/>
          <w:lang w:val="es-ES"/>
        </w:rPr>
      </w:pP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>perfil de formación y unidades de aprendizaje</w:t>
      </w:r>
      <w:r w:rsidR="008F6D74" w:rsidRPr="0058574E">
        <w:rPr>
          <w:rFonts w:ascii="Avenir Next LT Pro Light" w:hAnsi="Avenir Next LT Pro Light" w:cs="Arial"/>
          <w:sz w:val="24"/>
          <w:szCs w:val="24"/>
          <w:lang w:val="es-ES"/>
        </w:rPr>
        <w:t>.</w:t>
      </w:r>
    </w:p>
    <w:p w14:paraId="2479DD5B" w14:textId="77777777" w:rsidR="00ED125A" w:rsidRPr="0058574E" w:rsidRDefault="00B55587">
      <w:pPr>
        <w:pStyle w:val="Prrafodelista"/>
        <w:numPr>
          <w:ilvl w:val="0"/>
          <w:numId w:val="34"/>
        </w:numPr>
        <w:spacing w:before="240" w:after="120" w:line="360" w:lineRule="auto"/>
        <w:rPr>
          <w:rFonts w:ascii="Avenir Next LT Pro Light" w:hAnsi="Avenir Next LT Pro Light" w:cs="Arial"/>
          <w:sz w:val="24"/>
          <w:szCs w:val="24"/>
          <w:lang w:val="es-ES"/>
        </w:rPr>
      </w:pP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esquema de </w:t>
      </w:r>
      <w:r w:rsidR="000C376A" w:rsidRPr="0058574E">
        <w:rPr>
          <w:rFonts w:ascii="Avenir Next LT Pro Light" w:hAnsi="Avenir Next LT Pro Light" w:cs="Arial"/>
          <w:sz w:val="24"/>
          <w:szCs w:val="24"/>
          <w:lang w:val="es-ES"/>
        </w:rPr>
        <w:t xml:space="preserve">competencias </w:t>
      </w:r>
      <w:r w:rsidRPr="0058574E">
        <w:rPr>
          <w:rFonts w:ascii="Avenir Next LT Pro Light" w:hAnsi="Avenir Next LT Pro Light" w:cs="Arial"/>
          <w:sz w:val="24"/>
          <w:szCs w:val="24"/>
          <w:lang w:val="es-ES"/>
        </w:rPr>
        <w:t>y resultados de aprendizaje</w:t>
      </w:r>
      <w:r w:rsidR="00EA0EEA" w:rsidRPr="0058574E">
        <w:rPr>
          <w:rFonts w:ascii="Avenir Next LT Pro Light" w:hAnsi="Avenir Next LT Pro Light" w:cs="Arial"/>
          <w:sz w:val="24"/>
          <w:szCs w:val="24"/>
          <w:lang w:val="es-ES"/>
        </w:rPr>
        <w:t>.</w:t>
      </w:r>
    </w:p>
    <w:p w14:paraId="722DB8A2" w14:textId="77777777" w:rsidR="00ED125A" w:rsidRDefault="000C376A">
      <w:pPr>
        <w:pStyle w:val="Prrafodelista"/>
        <w:numPr>
          <w:ilvl w:val="0"/>
          <w:numId w:val="34"/>
        </w:numPr>
        <w:spacing w:before="240" w:after="120" w:line="360" w:lineRule="auto"/>
        <w:rPr>
          <w:rFonts w:ascii="Avenir Next LT Pro Light" w:hAnsi="Avenir Next LT Pro Light" w:cs="Arial"/>
          <w:sz w:val="24"/>
          <w:szCs w:val="24"/>
        </w:rPr>
      </w:pPr>
      <w:r w:rsidRPr="008F6D74">
        <w:rPr>
          <w:rFonts w:ascii="Avenir Next LT Pro Light" w:hAnsi="Avenir Next LT Pro Light" w:cs="Arial"/>
          <w:sz w:val="24"/>
          <w:szCs w:val="24"/>
        </w:rPr>
        <w:t>lista de referencias</w:t>
      </w:r>
      <w:r w:rsidR="008F6D74" w:rsidRPr="008F6D74">
        <w:rPr>
          <w:rFonts w:ascii="Avenir Next LT Pro Light" w:hAnsi="Avenir Next LT Pro Light" w:cs="Arial"/>
          <w:sz w:val="24"/>
          <w:szCs w:val="24"/>
        </w:rPr>
        <w:t>.</w:t>
      </w:r>
    </w:p>
    <w:p w14:paraId="393CA91F" w14:textId="4C5EFA6E" w:rsidR="00543E89" w:rsidRDefault="00543E89" w:rsidP="001D63BE">
      <w:pPr>
        <w:spacing w:after="0"/>
        <w:jc w:val="both"/>
        <w:rPr>
          <w:rFonts w:ascii="Avenir Next LT Pro Light" w:hAnsi="Avenir Next LT Pro Light" w:cs="Arial"/>
        </w:rPr>
      </w:pPr>
    </w:p>
    <w:p w14:paraId="72BA1E82" w14:textId="26DCCAAC" w:rsidR="00543E89" w:rsidRDefault="00543E89" w:rsidP="001D63BE">
      <w:pPr>
        <w:spacing w:after="0"/>
        <w:jc w:val="both"/>
        <w:rPr>
          <w:rFonts w:ascii="Avenir Next LT Pro Light" w:hAnsi="Avenir Next LT Pro Light" w:cs="Arial"/>
        </w:rPr>
      </w:pPr>
    </w:p>
    <w:p w14:paraId="7F57E3C0" w14:textId="21850C3C" w:rsidR="00543E89" w:rsidRDefault="00543E89" w:rsidP="001D63BE">
      <w:pPr>
        <w:spacing w:after="0"/>
        <w:jc w:val="both"/>
        <w:rPr>
          <w:rFonts w:ascii="Avenir Next LT Pro Light" w:hAnsi="Avenir Next LT Pro Light" w:cs="Arial"/>
        </w:rPr>
      </w:pPr>
    </w:p>
    <w:p w14:paraId="08332EB2" w14:textId="2E930E6C" w:rsidR="00543E89" w:rsidRDefault="00543E89" w:rsidP="001D63BE">
      <w:pPr>
        <w:spacing w:after="0"/>
        <w:jc w:val="both"/>
        <w:rPr>
          <w:rFonts w:ascii="Avenir Next LT Pro Light" w:hAnsi="Avenir Next LT Pro Light" w:cs="Arial"/>
        </w:rPr>
      </w:pPr>
    </w:p>
    <w:p w14:paraId="5A9D2212" w14:textId="1208A790" w:rsidR="008F6D74" w:rsidRDefault="008F6D74">
      <w:pPr>
        <w:spacing w:after="0" w:line="240" w:lineRule="auto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br w:type="page"/>
      </w:r>
    </w:p>
    <w:p w14:paraId="5F11111E" w14:textId="77777777" w:rsidR="00ED125A" w:rsidRDefault="005D7206">
      <w:pPr>
        <w:pStyle w:val="Ttulo"/>
        <w:jc w:val="left"/>
        <w:rPr>
          <w:rFonts w:ascii="Avenir Next LT Pro Light" w:hAnsi="Avenir Next LT Pro Light"/>
          <w:color w:val="404040"/>
        </w:rPr>
      </w:pPr>
      <w:bookmarkStart w:id="1" w:name="_Toc65741400"/>
      <w:r>
        <w:rPr>
          <w:rFonts w:ascii="Avenir Next LT Pro Light" w:hAnsi="Avenir Next LT Pro Light"/>
          <w:color w:val="404040"/>
        </w:rPr>
        <w:lastRenderedPageBreak/>
        <w:t xml:space="preserve">Conceptos clave de </w:t>
      </w:r>
      <w:r w:rsidR="000C376A">
        <w:rPr>
          <w:rFonts w:ascii="Avenir Next LT Pro Light" w:hAnsi="Avenir Next LT Pro Light"/>
          <w:color w:val="404040"/>
        </w:rPr>
        <w:t xml:space="preserve">SILVER UP </w:t>
      </w:r>
      <w:bookmarkEnd w:id="1"/>
    </w:p>
    <w:p w14:paraId="6E2A0522" w14:textId="77777777" w:rsidR="003E6861" w:rsidRPr="000F16BD" w:rsidRDefault="003E6861" w:rsidP="003E6861">
      <w:pPr>
        <w:spacing w:after="0"/>
        <w:rPr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95030" w:rsidRPr="0058574E" w14:paraId="6190E8FE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2CCA85E4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50+ aprendiz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707F3512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Estudiante adulto de </w:t>
            </w:r>
            <w:r w:rsidR="002501D7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más de 50 años.</w:t>
            </w:r>
          </w:p>
        </w:tc>
      </w:tr>
    </w:tbl>
    <w:p w14:paraId="55F56FC6" w14:textId="56514092" w:rsidR="00A95030" w:rsidRPr="0058574E" w:rsidRDefault="00A95030" w:rsidP="00A95030">
      <w:pPr>
        <w:spacing w:after="0"/>
        <w:rPr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562C1" w:rsidRPr="0058574E" w14:paraId="5334E160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5B23EB0C" w14:textId="77777777" w:rsidR="00ED125A" w:rsidRDefault="002F0326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horas de evaluación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0BFD20C7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Incluya el tiempo necesario para preparar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una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tarea (por </w:t>
            </w:r>
            <w:r w:rsidR="002F60EC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ejemplo,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si un estudiante tiene que pasar </w:t>
            </w:r>
            <w:r w:rsidR="002F60EC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2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horas leyendo un libro para poder trabajar en una tarea, esas </w:t>
            </w:r>
            <w:r w:rsidR="002F60EC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2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horas deben ser </w:t>
            </w:r>
            <w:r w:rsidR="002F60EC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consideradas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). </w:t>
            </w:r>
          </w:p>
        </w:tc>
      </w:tr>
    </w:tbl>
    <w:p w14:paraId="06270F30" w14:textId="237E585D" w:rsidR="005562C1" w:rsidRPr="0058574E" w:rsidRDefault="005562C1" w:rsidP="00A95030">
      <w:pPr>
        <w:spacing w:after="0"/>
        <w:rPr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02C47" w:rsidRPr="0058574E" w14:paraId="229FDC29" w14:textId="77777777" w:rsidTr="00CD7877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08DF179C" w14:textId="77777777" w:rsidR="00ED125A" w:rsidRDefault="000C376A">
            <w:pPr>
              <w:spacing w:before="240"/>
              <w:jc w:val="center"/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496032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actitudes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719980AE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La capacidad de desarrollar tareas y resolver problemas de mayor o menor grado de complejidad y diferentes grados de autonomía y responsabilidad</w:t>
            </w:r>
          </w:p>
        </w:tc>
      </w:tr>
    </w:tbl>
    <w:p w14:paraId="50380DB8" w14:textId="7B0343CB" w:rsidR="00E02C47" w:rsidRPr="0058574E" w:rsidRDefault="00E02C47" w:rsidP="00B434BE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434BE" w:rsidRPr="0058574E" w14:paraId="0449DD60" w14:textId="77777777" w:rsidTr="000C156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28EA7837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2D59A7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Competencia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4612AA20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caps/>
                <w:color w:val="FFFFFF" w:themeColor="background1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Capacidad demostrada para utilizar los conocimientos, habilidades y capacidades personales, sociales y/o metodológicas en situaciones de trabajo o estudio y en el desarrollo profesional y personal.</w:t>
            </w:r>
          </w:p>
        </w:tc>
      </w:tr>
    </w:tbl>
    <w:p w14:paraId="474CB829" w14:textId="698A86E7" w:rsidR="003D7548" w:rsidRPr="0058574E" w:rsidRDefault="003D7548" w:rsidP="00410818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24BF2" w:rsidRPr="0058574E" w14:paraId="36BDA083" w14:textId="77777777" w:rsidTr="0071313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551566CA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puntos ecvet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31153311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Representación numérica del peso global de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los resultados de aprendizaje en una cualificación y del peso relativo de las unidades en relación con la cualificación. </w:t>
            </w:r>
          </w:p>
        </w:tc>
      </w:tr>
    </w:tbl>
    <w:p w14:paraId="741422DE" w14:textId="77777777" w:rsidR="00F24BF2" w:rsidRPr="0058574E" w:rsidRDefault="00F24BF2" w:rsidP="00410818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F4560" w:rsidRPr="0058574E" w14:paraId="2C456F46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1554EB4B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BF4560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Iniciativa empresarial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75D36719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Se describe como el conjunto de habilidades y comportamientos combinados que llevan a una persona a reconocer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una oportunidad de crear valor </w:t>
            </w:r>
            <w:r w:rsidR="00DC32FF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(financiero, cultural o social)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.</w:t>
            </w:r>
          </w:p>
        </w:tc>
      </w:tr>
    </w:tbl>
    <w:p w14:paraId="5E3FD0A9" w14:textId="51353CBC" w:rsidR="00BF4560" w:rsidRPr="0058574E" w:rsidRDefault="00BF4560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E2CCC" w:rsidRPr="0058574E" w14:paraId="58C0D835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4A271587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Sesión práctica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5871C82A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Debe referirse a sesiones prácticas que puedan ser supervisadas. En el caso de las visitas a las instalaciones, si están supervisadas, se consideran prácticas.</w:t>
            </w:r>
          </w:p>
        </w:tc>
      </w:tr>
    </w:tbl>
    <w:p w14:paraId="4EBF96E3" w14:textId="5161ED54" w:rsidR="002F60EC" w:rsidRPr="0058574E" w:rsidRDefault="002F60EC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E35D4" w:rsidRPr="0058574E" w14:paraId="4C4367D3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2018D138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conocimiento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731F22A3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Resultado de la asimilación de información a través del aprendizaje</w:t>
            </w:r>
            <w:r w:rsidR="00D52E1A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: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el conjunto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de hechos, principios, teorías y prácticas que se relacionan con un campo de trabajo o estudio. En el contexto del MEC, se describe como teórico y/o factual.</w:t>
            </w:r>
          </w:p>
        </w:tc>
      </w:tr>
    </w:tbl>
    <w:p w14:paraId="34DA9F3C" w14:textId="532AB7B1" w:rsidR="00BE35D4" w:rsidRPr="0058574E" w:rsidRDefault="00BE35D4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B36C9" w:rsidRPr="0058574E" w14:paraId="0DEC33C8" w14:textId="77777777" w:rsidTr="0071313C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0C80CA7E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Horas de aprendizaje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43E5003E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Se refiere al </w:t>
            </w:r>
            <w:r w:rsidR="00964065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número </w:t>
            </w:r>
            <w:r w:rsidR="00A54817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total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de </w:t>
            </w:r>
            <w:r w:rsidR="00A54817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horas </w:t>
            </w:r>
            <w:r w:rsidR="00964065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dedicadas a las sesiones</w:t>
            </w:r>
            <w:r w:rsidR="00A54817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 prácticas, al autoaprendizaje y a la evaluación</w:t>
            </w:r>
            <w:r w:rsidR="00964065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.</w:t>
            </w:r>
          </w:p>
        </w:tc>
      </w:tr>
    </w:tbl>
    <w:p w14:paraId="5AD6E7FC" w14:textId="77777777" w:rsidR="003B36C9" w:rsidRPr="0058574E" w:rsidRDefault="003B36C9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96EBE" w:rsidRPr="0058574E" w14:paraId="686E4FBF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43471467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Resultados del aprendizaje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18E69102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Declaraciones de lo que un alumno sabe, comprende y es capaz de hacer al finalizar un proceso de aprendizaje, que se definen en términos de conocimientos, habilidades y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actitudes.</w:t>
            </w:r>
          </w:p>
        </w:tc>
      </w:tr>
    </w:tbl>
    <w:p w14:paraId="353A702D" w14:textId="3FD10478" w:rsidR="00EE1576" w:rsidRPr="0058574E" w:rsidRDefault="00EE1576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50A53BA5" w14:textId="6DEE10CA" w:rsidR="008F6D74" w:rsidRPr="0058574E" w:rsidRDefault="008F6D74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61070C24" w14:textId="6669BD88" w:rsidR="008F6D74" w:rsidRPr="0058574E" w:rsidRDefault="008F6D74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0198FF4C" w14:textId="6586C7DF" w:rsidR="008F6D74" w:rsidRPr="0058574E" w:rsidRDefault="008F6D74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7EAE97DE" w14:textId="0B050D7F" w:rsidR="008F6D74" w:rsidRPr="0058574E" w:rsidRDefault="008F6D74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5BE37FB3" w14:textId="7EB45FCB" w:rsidR="008F6D74" w:rsidRPr="0058574E" w:rsidRDefault="008F6D74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68CBF9E3" w14:textId="743E5F24" w:rsidR="004A58B8" w:rsidRPr="0058574E" w:rsidRDefault="004A58B8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17D4D494" w14:textId="5AEBE5D7" w:rsidR="004A58B8" w:rsidRPr="0058574E" w:rsidRDefault="004A58B8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26DD4C2A" w14:textId="12BF9FAF" w:rsidR="004A58B8" w:rsidRPr="0058574E" w:rsidRDefault="004A58B8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5C5DA76F" w14:textId="0FED2345" w:rsidR="004A58B8" w:rsidRPr="0058574E" w:rsidRDefault="004A58B8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176ECEA8" w14:textId="10FACC8A" w:rsidR="004A58B8" w:rsidRPr="0058574E" w:rsidRDefault="004A58B8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008584E1" w14:textId="1D476ECD" w:rsidR="004A58B8" w:rsidRPr="0058574E" w:rsidRDefault="004A58B8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587277C1" w14:textId="3A68FED1" w:rsidR="004A58B8" w:rsidRPr="0058574E" w:rsidRDefault="004A58B8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69047609" w14:textId="6B311680" w:rsidR="004A58B8" w:rsidRPr="0058574E" w:rsidRDefault="004A58B8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55392788" w14:textId="77777777" w:rsidR="004A58B8" w:rsidRPr="0058574E" w:rsidRDefault="004A58B8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3B5B3CF6" w14:textId="363E88AD" w:rsidR="008F6D74" w:rsidRPr="0058574E" w:rsidRDefault="008F6D74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p w14:paraId="180E307D" w14:textId="77777777" w:rsidR="008F6D74" w:rsidRPr="0058574E" w:rsidRDefault="008F6D74" w:rsidP="00B23C06">
      <w:pPr>
        <w:spacing w:after="0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14C3" w:rsidRPr="0058574E" w14:paraId="52F3B85B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6055A82E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tutoría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5121DE3A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Entendida como una relación formal de apoyo, intercambio y aprendizaje, en la que una persona experimentada (mentor) comparte su sabiduría y conocimientos para favorecer el desarrollo personal y profesional de otra persona (mentee).</w:t>
            </w:r>
          </w:p>
        </w:tc>
      </w:tr>
    </w:tbl>
    <w:p w14:paraId="22DCD332" w14:textId="77777777" w:rsidR="00312411" w:rsidRPr="0058574E" w:rsidRDefault="00312411" w:rsidP="00191D4E">
      <w:pPr>
        <w:spacing w:after="0"/>
        <w:rPr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571D0" w:rsidRPr="0058574E" w14:paraId="742BCDE1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1B573808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C571D0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habilidades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7C0D4007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Capacidad para aplicar los conocimientos y utilizar el saber hacer para realizar tareas y resolver problemas. En </w:t>
            </w:r>
            <w:r w:rsidR="00E764FF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el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contexto del MEC</w:t>
            </w:r>
            <w:r w:rsidR="00E764FF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, se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describen como cognitivas (uso del pensamiento lógico, intuitivo y creativo) y/o prácticas y técnicas (destreza manual y uso de métodos, materiales, herramientas e instrumentos). </w:t>
            </w:r>
          </w:p>
        </w:tc>
      </w:tr>
    </w:tbl>
    <w:p w14:paraId="212BA070" w14:textId="36D14FE0" w:rsidR="00C571D0" w:rsidRPr="0058574E" w:rsidRDefault="00C571D0" w:rsidP="00E46848">
      <w:pPr>
        <w:spacing w:after="0"/>
        <w:jc w:val="both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002A9" w:rsidRPr="0058574E" w14:paraId="1AEF09C7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235E446E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704C6A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horas de autoaprendizaje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7273FB69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Tiempo dedicado </w:t>
            </w:r>
            <w:r w:rsidR="00AD49BD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al </w:t>
            </w:r>
            <w:r w:rsidR="005056A3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estudio de una materia por uno mismo </w:t>
            </w:r>
            <w:r w:rsidR="00AD49BD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sin supervisión directa ni asistencia a una clase.</w:t>
            </w:r>
          </w:p>
        </w:tc>
      </w:tr>
    </w:tbl>
    <w:p w14:paraId="18261008" w14:textId="77777777" w:rsidR="009002A9" w:rsidRPr="0058574E" w:rsidRDefault="009002A9" w:rsidP="00E46848">
      <w:pPr>
        <w:spacing w:after="0"/>
        <w:jc w:val="both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83628" w:rsidRPr="0058574E" w14:paraId="0CD6FC7A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6680E7F9" w14:textId="77777777" w:rsidR="00ED125A" w:rsidRPr="0058574E" w:rsidRDefault="000B4DC1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</w:pPr>
            <w:r w:rsidRPr="0058574E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  <w:t>espíritu emprendedor de</w:t>
            </w:r>
            <w:r w:rsidR="000C376A" w:rsidRPr="0058574E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  <w:t xml:space="preserve"> los mayores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7A502CF8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Se utiliza para referirse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a las personas de 50 años o más que están planeando crear una empresa, que están en proceso de crearla o </w:t>
            </w:r>
            <w:r w:rsidR="00C208B0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que 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la han creado recientemente </w:t>
            </w:r>
            <w:r w:rsidR="00C208B0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o que están buscando una nueva carrera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. </w:t>
            </w:r>
            <w:r w:rsidR="009D379B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Otros sinónimos son: </w:t>
            </w:r>
            <w:r w:rsidR="001E39EA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"</w:t>
            </w:r>
            <w:r w:rsidR="009D379B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empresario senior</w:t>
            </w:r>
            <w:r w:rsidR="001E39EA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"</w:t>
            </w:r>
            <w:r w:rsidR="009D379B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, </w:t>
            </w:r>
            <w:r w:rsidR="001E39EA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"empresario mayor", </w:t>
            </w:r>
            <w:r w:rsidR="00A95030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"empresario de la tercera edad".</w:t>
            </w:r>
          </w:p>
        </w:tc>
      </w:tr>
    </w:tbl>
    <w:p w14:paraId="2CEB631E" w14:textId="447E848C" w:rsidR="00B33580" w:rsidRPr="0058574E" w:rsidRDefault="00B33580" w:rsidP="00E46848">
      <w:pPr>
        <w:spacing w:after="0"/>
        <w:jc w:val="both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B38FC" w:rsidRPr="0058574E" w14:paraId="721A6DC4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70DA2D69" w14:textId="77777777" w:rsidR="00ED125A" w:rsidRDefault="000C376A">
            <w:pPr>
              <w:spacing w:before="24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mentor principal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7D0D1724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Se utiliza para referirse a las personas de 50 años o más que </w:t>
            </w:r>
            <w:r w:rsidR="00B4101F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mantienen relaciones formales de tutoría. También se refiere a los mayores </w:t>
            </w:r>
            <w:r w:rsidR="006E64FD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que han completado la formación SILVER UP.</w:t>
            </w:r>
          </w:p>
        </w:tc>
      </w:tr>
    </w:tbl>
    <w:p w14:paraId="44AFCF11" w14:textId="27A7A1B5" w:rsidR="00BB38FC" w:rsidRPr="0058574E" w:rsidRDefault="00BB38FC" w:rsidP="00E46848">
      <w:pPr>
        <w:spacing w:after="0"/>
        <w:jc w:val="both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95030" w:rsidRPr="0058574E" w14:paraId="045E5C4F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7A3DC5F9" w14:textId="77777777" w:rsidR="00ED125A" w:rsidRDefault="000C376A">
            <w:pPr>
              <w:spacing w:before="240" w:line="240" w:lineRule="auto"/>
              <w:jc w:val="center"/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A95030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innovación </w:t>
            </w:r>
            <w:r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social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2EE0D213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Las innovaciones sociales son nuevas ideas que satisfacen necesidades sociales, crean relaciones sociales y forman nuevas colaboraciones. Estas innovaciones pueden ser productos, servicios o modelos que abordan necesidades insatisfechas d</w:t>
            </w: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e forma más eficaz. </w:t>
            </w:r>
          </w:p>
        </w:tc>
      </w:tr>
    </w:tbl>
    <w:p w14:paraId="5100107C" w14:textId="0A853D3E" w:rsidR="00351A84" w:rsidRPr="0058574E" w:rsidRDefault="00351A84" w:rsidP="00E46848">
      <w:pPr>
        <w:spacing w:after="0"/>
        <w:jc w:val="both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15E45" w:rsidRPr="0058574E" w14:paraId="06995D5E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01E7FD0C" w14:textId="77777777" w:rsidR="00ED125A" w:rsidRPr="0058574E" w:rsidRDefault="000C376A">
            <w:pPr>
              <w:spacing w:after="0" w:line="240" w:lineRule="auto"/>
              <w:jc w:val="center"/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</w:pPr>
            <w:r w:rsidRPr="0058574E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  <w:t xml:space="preserve">unidades de </w:t>
            </w:r>
          </w:p>
          <w:p w14:paraId="3BE3562E" w14:textId="77777777" w:rsidR="00ED125A" w:rsidRPr="0058574E" w:rsidRDefault="000C376A">
            <w:pPr>
              <w:spacing w:after="0" w:line="240" w:lineRule="auto"/>
              <w:jc w:val="center"/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</w:pPr>
            <w:r w:rsidRPr="0058574E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  <w:t>resultado del aprendizaje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1B6DEB9F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Una </w:t>
            </w:r>
            <w:r w:rsidR="008E1BD3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unidad es un componente de una cualificación o de un perfil de competencias, que consiste en un conjunto coherente de conocimientos, destrezas y </w:t>
            </w:r>
            <w:r w:rsidR="006D7F08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actitudes </w:t>
            </w:r>
            <w:r w:rsidR="008E1BD3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que pueden ser evaluados y validados. Las unidades permiten la obtención progresiva de cualificaciones mediante la transferencia y la acumulación de resultados de aprendizaje. Están sujetas a una evaluación y validación que verifica y registra que el alumno ha alcanzado los resultados de aprendizaje previstos.</w:t>
            </w:r>
          </w:p>
        </w:tc>
      </w:tr>
    </w:tbl>
    <w:p w14:paraId="348B1EFC" w14:textId="64400C9A" w:rsidR="00351A84" w:rsidRPr="0058574E" w:rsidRDefault="00351A84" w:rsidP="00E46848">
      <w:pPr>
        <w:spacing w:after="0"/>
        <w:jc w:val="both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A6904" w:rsidRPr="0058574E" w14:paraId="05473133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62F4F320" w14:textId="77777777" w:rsidR="00ED125A" w:rsidRDefault="000C376A">
            <w:pPr>
              <w:spacing w:before="240" w:line="240" w:lineRule="auto"/>
              <w:jc w:val="center"/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Emprendimiento </w:t>
            </w:r>
            <w:r w:rsidRPr="00C571D0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</w:rPr>
              <w:t>social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6A1FED96" w14:textId="77777777" w:rsidR="00ED125A" w:rsidRPr="0058574E" w:rsidRDefault="000C376A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Una </w:t>
            </w:r>
            <w:r w:rsidR="009C7D0B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empresa</w:t>
            </w:r>
            <w:r w:rsidR="00755D3B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, emprendimiento, </w:t>
            </w:r>
            <w:r w:rsidR="00B44A0D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negocio </w:t>
            </w:r>
            <w:r w:rsidR="009C7D0B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o proyecto </w:t>
            </w:r>
            <w:r w:rsidR="00B44A0D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cuyo objetivo es dar solución a un reto social.</w:t>
            </w:r>
          </w:p>
        </w:tc>
      </w:tr>
    </w:tbl>
    <w:p w14:paraId="68E8A702" w14:textId="405BE1B7" w:rsidR="008A6904" w:rsidRPr="0058574E" w:rsidRDefault="008A6904" w:rsidP="00E46848">
      <w:pPr>
        <w:spacing w:after="0"/>
        <w:jc w:val="both"/>
        <w:rPr>
          <w:rFonts w:ascii="Avenir Next LT Pro Light" w:hAnsi="Avenir Next LT Pro Light" w:cs="Arial"/>
          <w:cap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74676" w:rsidRPr="0058574E" w14:paraId="130CDFF7" w14:textId="77777777" w:rsidTr="004446D5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8FDBE1"/>
            <w:vAlign w:val="center"/>
          </w:tcPr>
          <w:p w14:paraId="65EA80F6" w14:textId="77777777" w:rsidR="00ED125A" w:rsidRPr="0058574E" w:rsidRDefault="000C376A">
            <w:pPr>
              <w:spacing w:before="240" w:line="240" w:lineRule="auto"/>
              <w:jc w:val="center"/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</w:pPr>
            <w:r w:rsidRPr="0058574E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  <w:lastRenderedPageBreak/>
              <w:t xml:space="preserve">La </w:t>
            </w:r>
            <w:r w:rsidR="005A05ED" w:rsidRPr="0058574E">
              <w:rPr>
                <w:rFonts w:ascii="Avenir Next LT Pro" w:hAnsi="Avenir Next LT Pro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  <w:t>economía de la plata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shd w:val="clear" w:color="auto" w:fill="A5A5A5"/>
          </w:tcPr>
          <w:p w14:paraId="706245AA" w14:textId="77777777" w:rsidR="00ED125A" w:rsidRPr="0058574E" w:rsidRDefault="006A6B0D">
            <w:pPr>
              <w:spacing w:before="24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Sistema de servicios y productos diseñados para satisfacer las necesidades de las personas mayores</w:t>
            </w:r>
            <w:r w:rsidR="00CD6BB7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. También se refiere a la adaptación de los </w:t>
            </w:r>
            <w:r w:rsidR="008F0290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distintos segmentos del mercado (vivienda, transportes, ocio, </w:t>
            </w:r>
            <w:r w:rsidR="008F52A7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comunicaciones</w:t>
            </w:r>
            <w:r w:rsidR="008F0290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 xml:space="preserve">, salud, etc.) </w:t>
            </w:r>
            <w:r w:rsidR="008F52A7"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0"/>
                <w:szCs w:val="20"/>
                <w:lang w:val="es-ES"/>
              </w:rPr>
              <w:t>al proceso de envejecimiento.</w:t>
            </w:r>
          </w:p>
        </w:tc>
      </w:tr>
    </w:tbl>
    <w:p w14:paraId="051784F8" w14:textId="77777777" w:rsidR="00ED125A" w:rsidRPr="0058574E" w:rsidRDefault="00872B3D">
      <w:pPr>
        <w:pStyle w:val="Ttulo"/>
        <w:jc w:val="left"/>
        <w:rPr>
          <w:rFonts w:ascii="Avenir Next LT Pro Light" w:hAnsi="Avenir Next LT Pro Light"/>
          <w:color w:val="404040"/>
          <w:lang w:val="es-ES"/>
        </w:rPr>
      </w:pPr>
      <w:bookmarkStart w:id="2" w:name="_Toc65741401"/>
      <w:r w:rsidRPr="0058574E">
        <w:rPr>
          <w:rFonts w:ascii="Avenir Next LT Pro Light" w:hAnsi="Avenir Next LT Pro Light"/>
          <w:color w:val="404040"/>
          <w:lang w:val="es-ES"/>
        </w:rPr>
        <w:t xml:space="preserve">Marco de competencias de </w:t>
      </w:r>
      <w:r w:rsidR="000C376A" w:rsidRPr="0058574E">
        <w:rPr>
          <w:rFonts w:ascii="Avenir Next LT Pro Light" w:hAnsi="Avenir Next LT Pro Light"/>
          <w:color w:val="404040"/>
          <w:lang w:val="es-ES"/>
        </w:rPr>
        <w:t>SILVER UP</w:t>
      </w:r>
      <w:r w:rsidRPr="0058574E">
        <w:rPr>
          <w:rFonts w:ascii="Avenir Next LT Pro Light" w:hAnsi="Avenir Next LT Pro Light"/>
          <w:color w:val="404040"/>
          <w:lang w:val="es-ES"/>
        </w:rPr>
        <w:t xml:space="preserve">: </w:t>
      </w:r>
      <w:r w:rsidR="00112BF2" w:rsidRPr="0058574E">
        <w:rPr>
          <w:rFonts w:ascii="Avenir Next LT Pro Light" w:hAnsi="Avenir Next LT Pro Light"/>
          <w:color w:val="404040"/>
          <w:lang w:val="es-ES"/>
        </w:rPr>
        <w:t xml:space="preserve">antecedentes </w:t>
      </w:r>
      <w:r w:rsidR="000C376A" w:rsidRPr="0058574E">
        <w:rPr>
          <w:rFonts w:ascii="Avenir Next LT Pro Light" w:hAnsi="Avenir Next LT Pro Light"/>
          <w:color w:val="404040"/>
          <w:lang w:val="es-ES"/>
        </w:rPr>
        <w:t xml:space="preserve">teóricos </w:t>
      </w:r>
      <w:bookmarkEnd w:id="2"/>
    </w:p>
    <w:p w14:paraId="7254DB75" w14:textId="77777777" w:rsidR="00ED125A" w:rsidRPr="0058574E" w:rsidRDefault="000C376A">
      <w:pPr>
        <w:spacing w:before="240" w:after="60"/>
        <w:outlineLvl w:val="1"/>
        <w:rPr>
          <w:rFonts w:ascii="Avenir Next LT Pro Light" w:eastAsia="Times New Roman" w:hAnsi="Avenir Next LT Pro Light"/>
          <w:b/>
          <w:bCs/>
          <w:color w:val="404040"/>
          <w:sz w:val="24"/>
          <w:szCs w:val="24"/>
          <w:lang w:val="es-ES"/>
        </w:rPr>
      </w:pPr>
      <w:bookmarkStart w:id="3" w:name="_Toc65741402"/>
      <w:r w:rsidRPr="0058574E">
        <w:rPr>
          <w:rFonts w:ascii="Avenir Next LT Pro Light" w:eastAsia="Times New Roman" w:hAnsi="Avenir Next LT Pro Light"/>
          <w:b/>
          <w:bCs/>
          <w:color w:val="404040"/>
          <w:sz w:val="24"/>
          <w:szCs w:val="24"/>
          <w:lang w:val="es-ES"/>
        </w:rPr>
        <w:t xml:space="preserve">Análisis de los </w:t>
      </w:r>
      <w:r w:rsidR="00D16EA4" w:rsidRPr="0058574E">
        <w:rPr>
          <w:rFonts w:ascii="Avenir Next LT Pro Light" w:eastAsia="Times New Roman" w:hAnsi="Avenir Next LT Pro Light"/>
          <w:b/>
          <w:bCs/>
          <w:color w:val="404040"/>
          <w:sz w:val="24"/>
          <w:szCs w:val="24"/>
          <w:lang w:val="es-ES"/>
        </w:rPr>
        <w:t xml:space="preserve">niveles </w:t>
      </w:r>
      <w:r w:rsidR="0063489E" w:rsidRPr="0058574E">
        <w:rPr>
          <w:rFonts w:ascii="Avenir Next LT Pro Light" w:eastAsia="Times New Roman" w:hAnsi="Avenir Next LT Pro Light"/>
          <w:b/>
          <w:bCs/>
          <w:color w:val="404040"/>
          <w:sz w:val="24"/>
          <w:szCs w:val="24"/>
          <w:lang w:val="es-ES"/>
        </w:rPr>
        <w:t xml:space="preserve">del MEC </w:t>
      </w:r>
      <w:r w:rsidRPr="0058574E">
        <w:rPr>
          <w:rFonts w:ascii="Avenir Next LT Pro Light" w:eastAsia="Times New Roman" w:hAnsi="Avenir Next LT Pro Light"/>
          <w:b/>
          <w:bCs/>
          <w:color w:val="404040"/>
          <w:sz w:val="24"/>
          <w:szCs w:val="24"/>
          <w:lang w:val="es-ES"/>
        </w:rPr>
        <w:t xml:space="preserve">y del MNC </w:t>
      </w:r>
      <w:bookmarkEnd w:id="3"/>
    </w:p>
    <w:p w14:paraId="3C740EA4" w14:textId="77777777" w:rsidR="00ED125A" w:rsidRPr="0058574E" w:rsidRDefault="000C376A">
      <w:pPr>
        <w:spacing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El Marco Europeo de Cualificaciones (MEC) ayuda a comparar los sistemas nacionales de cualificaciones y permite la comunicación entre ellos. </w:t>
      </w:r>
      <w:r w:rsidR="00222E8D" w:rsidRPr="0058574E">
        <w:rPr>
          <w:rFonts w:ascii="Avenir Next LT Pro Light" w:hAnsi="Avenir Next LT Pro Light" w:cs="Arial"/>
          <w:lang w:val="es-ES"/>
        </w:rPr>
        <w:t xml:space="preserve">En el </w:t>
      </w:r>
      <w:r w:rsidRPr="0058574E">
        <w:rPr>
          <w:rFonts w:ascii="Avenir Next LT Pro Light" w:hAnsi="Avenir Next LT Pro Light" w:cs="Arial"/>
          <w:lang w:val="es-ES"/>
        </w:rPr>
        <w:t>núcleo del MEC hay ocho niveles de referencia europeos comunes, que se describen en resultados de aprendizaje: conocimientos, competencias</w:t>
      </w:r>
      <w:r w:rsidR="00F80169" w:rsidRPr="0058574E">
        <w:rPr>
          <w:rFonts w:ascii="Avenir Next LT Pro Light" w:hAnsi="Avenir Next LT Pro Light" w:cs="Arial"/>
          <w:lang w:val="es-ES"/>
        </w:rPr>
        <w:t xml:space="preserve">, </w:t>
      </w:r>
      <w:r w:rsidRPr="0058574E">
        <w:rPr>
          <w:rFonts w:ascii="Avenir Next LT Pro Light" w:hAnsi="Avenir Next LT Pro Light" w:cs="Arial"/>
          <w:lang w:val="es-ES"/>
        </w:rPr>
        <w:t>responsabilidad y autonomía (es decir</w:t>
      </w:r>
      <w:r w:rsidR="00F80169" w:rsidRPr="0058574E">
        <w:rPr>
          <w:rFonts w:ascii="Avenir Next LT Pro Light" w:hAnsi="Avenir Next LT Pro Light" w:cs="Arial"/>
          <w:lang w:val="es-ES"/>
        </w:rPr>
        <w:t xml:space="preserve">, </w:t>
      </w:r>
      <w:r w:rsidR="000451E7" w:rsidRPr="0058574E">
        <w:rPr>
          <w:rFonts w:ascii="Avenir Next LT Pro Light" w:hAnsi="Avenir Next LT Pro Light" w:cs="Arial"/>
          <w:lang w:val="es-ES"/>
        </w:rPr>
        <w:t>actitudes</w:t>
      </w:r>
      <w:r w:rsidR="00F80169" w:rsidRPr="0058574E">
        <w:rPr>
          <w:rFonts w:ascii="Avenir Next LT Pro Light" w:hAnsi="Avenir Next LT Pro Light" w:cs="Arial"/>
          <w:lang w:val="es-ES"/>
        </w:rPr>
        <w:t>)</w:t>
      </w:r>
      <w:r w:rsidRPr="0058574E">
        <w:rPr>
          <w:rFonts w:ascii="Avenir Next LT Pro Light" w:hAnsi="Avenir Next LT Pro Light" w:cs="Arial"/>
          <w:lang w:val="es-ES"/>
        </w:rPr>
        <w:t xml:space="preserve">. Esto deja </w:t>
      </w:r>
      <w:r w:rsidR="00382AA8" w:rsidRPr="0058574E">
        <w:rPr>
          <w:rFonts w:ascii="Avenir Next LT Pro Light" w:hAnsi="Avenir Next LT Pro Light" w:cs="Arial"/>
          <w:lang w:val="es-ES"/>
        </w:rPr>
        <w:t xml:space="preserve">claro </w:t>
      </w:r>
      <w:r w:rsidRPr="0058574E">
        <w:rPr>
          <w:rFonts w:ascii="Avenir Next LT Pro Light" w:hAnsi="Avenir Next LT Pro Light" w:cs="Arial"/>
          <w:lang w:val="es-ES"/>
        </w:rPr>
        <w:t>lo que un alumno con una cualificación relacionad</w:t>
      </w:r>
      <w:r w:rsidRPr="0058574E">
        <w:rPr>
          <w:rFonts w:ascii="Avenir Next LT Pro Light" w:hAnsi="Avenir Next LT Pro Light" w:cs="Arial"/>
          <w:lang w:val="es-ES"/>
        </w:rPr>
        <w:t xml:space="preserve">a con el MEC sabe, comprende y es capaz de hacer. </w:t>
      </w:r>
    </w:p>
    <w:p w14:paraId="4B627C39" w14:textId="77777777" w:rsidR="00ED125A" w:rsidRPr="0058574E" w:rsidRDefault="004A58B8">
      <w:pPr>
        <w:spacing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Este </w:t>
      </w:r>
      <w:r w:rsidR="008F6D74" w:rsidRPr="0058574E">
        <w:rPr>
          <w:rFonts w:ascii="Avenir Next LT Pro Light" w:hAnsi="Avenir Next LT Pro Light" w:cs="Arial"/>
          <w:lang w:val="es-ES"/>
        </w:rPr>
        <w:t xml:space="preserve">marco de competencias </w:t>
      </w:r>
      <w:r w:rsidR="005D7206" w:rsidRPr="0058574E">
        <w:rPr>
          <w:rFonts w:ascii="Avenir Next LT Pro Light" w:hAnsi="Avenir Next LT Pro Light" w:cs="Arial"/>
          <w:lang w:val="es-ES"/>
        </w:rPr>
        <w:t xml:space="preserve">se </w:t>
      </w:r>
      <w:r w:rsidR="000C376A" w:rsidRPr="0058574E">
        <w:rPr>
          <w:rFonts w:ascii="Avenir Next LT Pro Light" w:hAnsi="Avenir Next LT Pro Light" w:cs="Arial"/>
          <w:lang w:val="es-ES"/>
        </w:rPr>
        <w:t xml:space="preserve">desarrolla </w:t>
      </w:r>
      <w:r w:rsidR="00555129" w:rsidRPr="0058574E">
        <w:rPr>
          <w:rFonts w:ascii="Avenir Next LT Pro Light" w:hAnsi="Avenir Next LT Pro Light" w:cs="Arial"/>
          <w:lang w:val="es-ES"/>
        </w:rPr>
        <w:t xml:space="preserve">de acuerdo con </w:t>
      </w:r>
      <w:r w:rsidR="000C376A" w:rsidRPr="0058574E">
        <w:rPr>
          <w:rFonts w:ascii="Avenir Next LT Pro Light" w:hAnsi="Avenir Next LT Pro Light" w:cs="Arial"/>
          <w:lang w:val="es-ES"/>
        </w:rPr>
        <w:t>los descriptores del MEC</w:t>
      </w:r>
      <w:r w:rsidR="008D138E" w:rsidRPr="0058574E">
        <w:rPr>
          <w:rFonts w:ascii="Avenir Next LT Pro Light" w:hAnsi="Avenir Next LT Pro Light" w:cs="Arial"/>
          <w:lang w:val="es-ES"/>
        </w:rPr>
        <w:t>,</w:t>
      </w:r>
      <w:r w:rsidR="000C376A" w:rsidRPr="0058574E">
        <w:rPr>
          <w:rFonts w:ascii="Avenir Next LT Pro Light" w:hAnsi="Avenir Next LT Pro Light" w:cs="Arial"/>
          <w:lang w:val="es-ES"/>
        </w:rPr>
        <w:t xml:space="preserve"> teniendo </w:t>
      </w:r>
      <w:r w:rsidR="00DB09B0" w:rsidRPr="0058574E">
        <w:rPr>
          <w:rFonts w:ascii="Avenir Next LT Pro Light" w:hAnsi="Avenir Next LT Pro Light" w:cs="Arial"/>
          <w:lang w:val="es-ES"/>
        </w:rPr>
        <w:t xml:space="preserve">como base </w:t>
      </w:r>
      <w:r w:rsidR="000C376A" w:rsidRPr="0058574E">
        <w:rPr>
          <w:rFonts w:ascii="Avenir Next LT Pro Light" w:hAnsi="Avenir Next LT Pro Light" w:cs="Arial"/>
          <w:lang w:val="es-ES"/>
        </w:rPr>
        <w:t xml:space="preserve">las </w:t>
      </w:r>
      <w:r w:rsidR="008D138E" w:rsidRPr="0058574E">
        <w:rPr>
          <w:rFonts w:ascii="Avenir Next LT Pro Light" w:hAnsi="Avenir Next LT Pro Light" w:cs="Arial"/>
          <w:lang w:val="es-ES"/>
        </w:rPr>
        <w:t xml:space="preserve">especificaciones </w:t>
      </w:r>
      <w:r w:rsidR="000C376A" w:rsidRPr="0058574E">
        <w:rPr>
          <w:rFonts w:ascii="Avenir Next LT Pro Light" w:hAnsi="Avenir Next LT Pro Light" w:cs="Arial"/>
          <w:lang w:val="es-ES"/>
        </w:rPr>
        <w:t xml:space="preserve">y contextos nacionales </w:t>
      </w:r>
      <w:r w:rsidR="00FB1838" w:rsidRPr="0058574E">
        <w:rPr>
          <w:rFonts w:ascii="Avenir Next LT Pro Light" w:hAnsi="Avenir Next LT Pro Light" w:cs="Arial"/>
          <w:lang w:val="es-ES"/>
        </w:rPr>
        <w:t xml:space="preserve">de los </w:t>
      </w:r>
      <w:r w:rsidR="00226169" w:rsidRPr="0058574E">
        <w:rPr>
          <w:rFonts w:ascii="Avenir Next LT Pro Light" w:hAnsi="Avenir Next LT Pro Light" w:cs="Arial"/>
          <w:lang w:val="es-ES"/>
        </w:rPr>
        <w:t xml:space="preserve">países </w:t>
      </w:r>
      <w:r w:rsidR="00FB1838" w:rsidRPr="0058574E">
        <w:rPr>
          <w:rFonts w:ascii="Avenir Next LT Pro Light" w:hAnsi="Avenir Next LT Pro Light" w:cs="Arial"/>
          <w:lang w:val="es-ES"/>
        </w:rPr>
        <w:t xml:space="preserve">que forman parte </w:t>
      </w:r>
      <w:r w:rsidR="00226169" w:rsidRPr="0058574E">
        <w:rPr>
          <w:rFonts w:ascii="Avenir Next LT Pro Light" w:hAnsi="Avenir Next LT Pro Light" w:cs="Arial"/>
          <w:lang w:val="es-ES"/>
        </w:rPr>
        <w:t>del consorcio SILVER UP</w:t>
      </w:r>
      <w:r w:rsidR="00FC6CC8" w:rsidRPr="0058574E">
        <w:rPr>
          <w:rFonts w:ascii="Avenir Next LT Pro Light" w:hAnsi="Avenir Next LT Pro Light" w:cs="Arial"/>
          <w:lang w:val="es-ES"/>
        </w:rPr>
        <w:t>.</w:t>
      </w:r>
    </w:p>
    <w:tbl>
      <w:tblPr>
        <w:tblStyle w:val="Tablaconcuadrcul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3686"/>
        <w:gridCol w:w="3113"/>
      </w:tblGrid>
      <w:tr w:rsidR="0094601B" w:rsidRPr="0058574E" w14:paraId="68448226" w14:textId="77777777" w:rsidTr="0094601B">
        <w:tc>
          <w:tcPr>
            <w:tcW w:w="9062" w:type="dxa"/>
            <w:gridSpan w:val="3"/>
            <w:shd w:val="clear" w:color="auto" w:fill="8FDBE1"/>
          </w:tcPr>
          <w:p w14:paraId="1C447DF6" w14:textId="77777777" w:rsidR="00ED125A" w:rsidRPr="0058574E" w:rsidRDefault="000C376A">
            <w:pPr>
              <w:spacing w:after="0"/>
              <w:jc w:val="center"/>
              <w:rPr>
                <w:rFonts w:ascii="Avenir Next LT Pro Light" w:hAnsi="Avenir Next LT Pro Light"/>
                <w:b/>
                <w:color w:val="FFFFFF" w:themeColor="background1"/>
                <w:sz w:val="26"/>
                <w:szCs w:val="26"/>
                <w:lang w:val="es-ES"/>
              </w:rPr>
            </w:pPr>
            <w:r w:rsidRPr="0058574E">
              <w:rPr>
                <w:rFonts w:ascii="Avenir Next LT Pro Light" w:hAnsi="Avenir Next LT Pro Light"/>
                <w:b/>
                <w:color w:val="FFFFFF" w:themeColor="background1"/>
                <w:sz w:val="26"/>
                <w:szCs w:val="26"/>
                <w:lang w:val="es-ES"/>
              </w:rPr>
              <w:t>Elem</w:t>
            </w:r>
            <w:r w:rsidRPr="0058574E">
              <w:rPr>
                <w:rFonts w:ascii="Avenir Next LT Pro Light" w:hAnsi="Avenir Next LT Pro Light"/>
                <w:b/>
                <w:color w:val="FFFFFF" w:themeColor="background1"/>
                <w:sz w:val="26"/>
                <w:szCs w:val="26"/>
                <w:lang w:val="es-ES"/>
              </w:rPr>
              <w:t xml:space="preserve">entos de los descriptores de nivel del MEC </w:t>
            </w:r>
            <w:r>
              <w:rPr>
                <w:rStyle w:val="Refdenotaalpie"/>
                <w:rFonts w:ascii="Avenir Next LT Pro Light" w:hAnsi="Avenir Next LT Pro Light"/>
                <w:b/>
                <w:color w:val="FFFFFF" w:themeColor="background1"/>
                <w:sz w:val="26"/>
                <w:szCs w:val="26"/>
              </w:rPr>
              <w:footnoteReference w:id="1"/>
            </w:r>
          </w:p>
        </w:tc>
      </w:tr>
      <w:tr w:rsidR="0094601B" w:rsidRPr="00C5551E" w14:paraId="690D1C30" w14:textId="77777777" w:rsidTr="004446D5">
        <w:tc>
          <w:tcPr>
            <w:tcW w:w="2263" w:type="dxa"/>
          </w:tcPr>
          <w:p w14:paraId="7D30E2A0" w14:textId="77777777" w:rsidR="00ED125A" w:rsidRDefault="000C376A">
            <w:pPr>
              <w:spacing w:after="0"/>
              <w:jc w:val="both"/>
              <w:rPr>
                <w:rFonts w:ascii="Avenir Next LT Pro Light" w:hAnsi="Avenir Next LT Pro Light" w:cs="Arial"/>
                <w:color w:val="1FB6C3"/>
              </w:rPr>
            </w:pPr>
            <w:r w:rsidRPr="00C5551E">
              <w:rPr>
                <w:rFonts w:ascii="Avenir Next LT Pro Light" w:hAnsi="Avenir Next LT Pro Light"/>
                <w:b/>
                <w:color w:val="1FB6C3"/>
              </w:rPr>
              <w:t>Conocimiento</w:t>
            </w:r>
          </w:p>
        </w:tc>
        <w:tc>
          <w:tcPr>
            <w:tcW w:w="3686" w:type="dxa"/>
          </w:tcPr>
          <w:p w14:paraId="57731C0B" w14:textId="77777777" w:rsidR="00ED125A" w:rsidRDefault="000C376A">
            <w:pPr>
              <w:spacing w:after="0"/>
              <w:jc w:val="both"/>
              <w:rPr>
                <w:rFonts w:ascii="Avenir Next LT Pro Light" w:hAnsi="Avenir Next LT Pro Light" w:cs="Arial"/>
                <w:color w:val="1FB6C3"/>
              </w:rPr>
            </w:pPr>
            <w:r w:rsidRPr="00C5551E">
              <w:rPr>
                <w:rFonts w:ascii="Avenir Next LT Pro Light" w:hAnsi="Avenir Next LT Pro Light"/>
                <w:b/>
                <w:color w:val="1FB6C3"/>
              </w:rPr>
              <w:t>Habilidades</w:t>
            </w:r>
          </w:p>
        </w:tc>
        <w:tc>
          <w:tcPr>
            <w:tcW w:w="3113" w:type="dxa"/>
          </w:tcPr>
          <w:p w14:paraId="7607BF04" w14:textId="77777777" w:rsidR="00ED125A" w:rsidRDefault="000C376A">
            <w:pPr>
              <w:spacing w:after="0"/>
              <w:jc w:val="both"/>
              <w:rPr>
                <w:rFonts w:ascii="Avenir Next LT Pro Light" w:hAnsi="Avenir Next LT Pro Light" w:cs="Arial"/>
                <w:color w:val="1FB6C3"/>
              </w:rPr>
            </w:pPr>
            <w:r w:rsidRPr="00C5551E">
              <w:rPr>
                <w:rFonts w:ascii="Avenir Next LT Pro Light" w:hAnsi="Avenir Next LT Pro Light"/>
                <w:b/>
                <w:color w:val="1FB6C3"/>
              </w:rPr>
              <w:t>Responsabilidad y autonomía</w:t>
            </w:r>
          </w:p>
        </w:tc>
      </w:tr>
      <w:tr w:rsidR="0094601B" w:rsidRPr="0058574E" w14:paraId="008F8368" w14:textId="77777777" w:rsidTr="004446D5">
        <w:tc>
          <w:tcPr>
            <w:tcW w:w="2263" w:type="dxa"/>
            <w:vAlign w:val="center"/>
          </w:tcPr>
          <w:p w14:paraId="2237E14F" w14:textId="77777777" w:rsidR="00ED125A" w:rsidRPr="0058574E" w:rsidRDefault="000C376A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Descrito como teórico y/o fáctico</w:t>
            </w:r>
          </w:p>
        </w:tc>
        <w:tc>
          <w:tcPr>
            <w:tcW w:w="3686" w:type="dxa"/>
            <w:vAlign w:val="center"/>
          </w:tcPr>
          <w:p w14:paraId="54CB5A0E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Se describen como cognitivas (implican el uso del pensamiento lógico, intuitivo y creativo) y prácticas (implican la destreza manual y el uso de métodos, materiales, herramientas e instrumentos)</w:t>
            </w:r>
          </w:p>
        </w:tc>
        <w:tc>
          <w:tcPr>
            <w:tcW w:w="3113" w:type="dxa"/>
            <w:vAlign w:val="center"/>
          </w:tcPr>
          <w:p w14:paraId="184ABA6F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Se describe como la capacidad del alumno de aplicar los conoc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imientos y habilidades de forma autónoma y con responsabilidad.</w:t>
            </w:r>
          </w:p>
        </w:tc>
      </w:tr>
    </w:tbl>
    <w:p w14:paraId="05DEE4A8" w14:textId="77777777" w:rsidR="00ED125A" w:rsidRPr="0058574E" w:rsidRDefault="005D7206">
      <w:pPr>
        <w:spacing w:before="24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Los </w:t>
      </w:r>
      <w:r w:rsidR="000C376A" w:rsidRPr="0058574E">
        <w:rPr>
          <w:rFonts w:ascii="Avenir Next LT Pro Light" w:hAnsi="Avenir Next LT Pro Light" w:cs="Arial"/>
          <w:lang w:val="es-ES"/>
        </w:rPr>
        <w:t xml:space="preserve">grupos </w:t>
      </w:r>
      <w:r w:rsidR="000C376A" w:rsidRPr="0058574E">
        <w:rPr>
          <w:rFonts w:ascii="Avenir Next LT Pro Light" w:hAnsi="Avenir Next LT Pro Light" w:cs="Arial"/>
          <w:lang w:val="es-ES"/>
        </w:rPr>
        <w:t xml:space="preserve">objetivo del Marco de Competencias SILVER UP son los </w:t>
      </w:r>
      <w:r w:rsidR="000C376A" w:rsidRPr="0058574E">
        <w:rPr>
          <w:rFonts w:ascii="Avenir Next LT Pro Light" w:hAnsi="Avenir Next LT Pro Light" w:cs="Arial"/>
          <w:b/>
          <w:bCs/>
          <w:lang w:val="es-ES"/>
        </w:rPr>
        <w:t>adultos mayores de 50 años</w:t>
      </w:r>
      <w:r w:rsidR="000C376A" w:rsidRPr="0058574E">
        <w:rPr>
          <w:rFonts w:ascii="Avenir Next LT Pro Light" w:hAnsi="Avenir Next LT Pro Light" w:cs="Arial"/>
          <w:lang w:val="es-ES"/>
        </w:rPr>
        <w:t xml:space="preserve">, los </w:t>
      </w:r>
      <w:r w:rsidR="000C376A" w:rsidRPr="0058574E">
        <w:rPr>
          <w:rFonts w:ascii="Avenir Next LT Pro Light" w:hAnsi="Avenir Next LT Pro Light" w:cs="Arial"/>
          <w:b/>
          <w:bCs/>
          <w:lang w:val="es-ES"/>
        </w:rPr>
        <w:t xml:space="preserve">mentores senior </w:t>
      </w:r>
      <w:r w:rsidR="000C376A" w:rsidRPr="0058574E">
        <w:rPr>
          <w:rFonts w:ascii="Avenir Next LT Pro Light" w:hAnsi="Avenir Next LT Pro Light" w:cs="Arial"/>
          <w:lang w:val="es-ES"/>
        </w:rPr>
        <w:t xml:space="preserve">y los </w:t>
      </w:r>
      <w:r w:rsidR="000C376A" w:rsidRPr="0058574E">
        <w:rPr>
          <w:rFonts w:ascii="Avenir Next LT Pro Light" w:hAnsi="Avenir Next LT Pro Light" w:cs="Arial"/>
          <w:b/>
          <w:bCs/>
          <w:lang w:val="es-ES"/>
        </w:rPr>
        <w:t>empresarios senior</w:t>
      </w:r>
      <w:r w:rsidR="000C376A" w:rsidRPr="0058574E">
        <w:rPr>
          <w:rFonts w:ascii="Avenir Next LT Pro Light" w:hAnsi="Avenir Next LT Pro Light" w:cs="Arial"/>
          <w:lang w:val="es-ES"/>
        </w:rPr>
        <w:t xml:space="preserve">. Para garantizar una base de partida común para los alumnos adultos de los distintos países, teniendo en cuenta los diferentes niveles de necesidades y expectativas, está diseñado para el nivel 4 del MEC </w:t>
      </w:r>
      <w:r w:rsidR="005A4602" w:rsidRPr="0058574E">
        <w:rPr>
          <w:rFonts w:ascii="Avenir Next LT Pro Light" w:hAnsi="Avenir Next LT Pro Light" w:cs="Arial"/>
          <w:lang w:val="es-ES"/>
        </w:rPr>
        <w:t xml:space="preserve">establecido </w:t>
      </w:r>
      <w:r w:rsidR="009E0ADD" w:rsidRPr="0058574E">
        <w:rPr>
          <w:rFonts w:ascii="Avenir Next LT Pro Light" w:hAnsi="Avenir Next LT Pro Light" w:cs="Arial"/>
          <w:lang w:val="es-ES"/>
        </w:rPr>
        <w:t xml:space="preserve">utilizando </w:t>
      </w:r>
      <w:r w:rsidR="000C376A" w:rsidRPr="0058574E">
        <w:rPr>
          <w:rFonts w:ascii="Avenir Next LT Pro Light" w:hAnsi="Avenir Next LT Pro Light" w:cs="Arial"/>
          <w:lang w:val="es-ES"/>
        </w:rPr>
        <w:t xml:space="preserve">tanto </w:t>
      </w:r>
      <w:r w:rsidR="00CD4F15" w:rsidRPr="0058574E">
        <w:rPr>
          <w:rFonts w:ascii="Avenir Next LT Pro Light" w:hAnsi="Avenir Next LT Pro Light" w:cs="Arial"/>
          <w:lang w:val="es-ES"/>
        </w:rPr>
        <w:t xml:space="preserve">el </w:t>
      </w:r>
      <w:r w:rsidR="000C376A" w:rsidRPr="0058574E">
        <w:rPr>
          <w:rFonts w:ascii="Avenir Next LT Pro Light" w:hAnsi="Avenir Next LT Pro Light" w:cs="Arial"/>
          <w:lang w:val="es-ES"/>
        </w:rPr>
        <w:t xml:space="preserve">MEC como </w:t>
      </w:r>
      <w:r w:rsidR="000C376A" w:rsidRPr="0058574E">
        <w:rPr>
          <w:rFonts w:ascii="Avenir Next LT Pro Light" w:hAnsi="Avenir Next LT Pro Light" w:cs="Arial"/>
          <w:lang w:val="es-ES"/>
        </w:rPr>
        <w:t xml:space="preserve">los descriptores del </w:t>
      </w:r>
      <w:r w:rsidR="00D16EA4" w:rsidRPr="0058574E">
        <w:rPr>
          <w:rFonts w:ascii="Avenir Next LT Pro Light" w:hAnsi="Avenir Next LT Pro Light" w:cs="Arial"/>
          <w:lang w:val="es-ES"/>
        </w:rPr>
        <w:t>Marco Nacional de Cualificaciones (</w:t>
      </w:r>
      <w:r w:rsidR="000C376A" w:rsidRPr="0058574E">
        <w:rPr>
          <w:rFonts w:ascii="Avenir Next LT Pro Light" w:hAnsi="Avenir Next LT Pro Light" w:cs="Arial"/>
          <w:lang w:val="es-ES"/>
        </w:rPr>
        <w:t>MNC) de los países asociados</w:t>
      </w:r>
      <w:r w:rsidR="000C376A" w:rsidRPr="0058574E">
        <w:rPr>
          <w:rFonts w:ascii="Avenir Next LT Pro Light" w:hAnsi="Avenir Next LT Pro Light" w:cs="Arial"/>
          <w:lang w:val="es-ES"/>
        </w:rPr>
        <w:t>.</w:t>
      </w:r>
    </w:p>
    <w:tbl>
      <w:tblPr>
        <w:tblStyle w:val="Tablaconcuadrcul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E2466E" w:rsidRPr="0058574E" w14:paraId="01DD4313" w14:textId="77777777" w:rsidTr="00E2466E">
        <w:tc>
          <w:tcPr>
            <w:tcW w:w="9062" w:type="dxa"/>
            <w:gridSpan w:val="3"/>
            <w:shd w:val="clear" w:color="auto" w:fill="8FDBE1"/>
          </w:tcPr>
          <w:p w14:paraId="52F6BA93" w14:textId="77777777" w:rsidR="00ED125A" w:rsidRPr="0058574E" w:rsidRDefault="000C376A">
            <w:pPr>
              <w:spacing w:after="0"/>
              <w:jc w:val="center"/>
              <w:rPr>
                <w:rFonts w:ascii="Avenir Next LT Pro Light" w:hAnsi="Avenir Next LT Pro Light"/>
                <w:b/>
                <w:color w:val="FFFFFF" w:themeColor="background1"/>
                <w:sz w:val="26"/>
                <w:szCs w:val="26"/>
                <w:lang w:val="es-ES"/>
              </w:rPr>
            </w:pPr>
            <w:r w:rsidRPr="0058574E">
              <w:rPr>
                <w:rFonts w:ascii="Avenir Next LT Pro Light" w:hAnsi="Avenir Next LT Pro Light"/>
                <w:b/>
                <w:color w:val="FFFFFF" w:themeColor="background1"/>
                <w:sz w:val="26"/>
                <w:szCs w:val="26"/>
                <w:lang w:val="es-ES"/>
              </w:rPr>
              <w:t xml:space="preserve">Elementos de los descriptores del nivel </w:t>
            </w:r>
            <w:r w:rsidRPr="0058574E">
              <w:rPr>
                <w:rFonts w:ascii="Avenir Next LT Pro Light" w:hAnsi="Avenir Next LT Pro Light"/>
                <w:b/>
                <w:color w:val="FFFFFF" w:themeColor="background1"/>
                <w:sz w:val="26"/>
                <w:szCs w:val="26"/>
                <w:lang w:val="es-ES"/>
              </w:rPr>
              <w:t xml:space="preserve">4 </w:t>
            </w:r>
            <w:r w:rsidRPr="0058574E">
              <w:rPr>
                <w:rFonts w:ascii="Avenir Next LT Pro Light" w:hAnsi="Avenir Next LT Pro Light"/>
                <w:b/>
                <w:color w:val="FFFFFF" w:themeColor="background1"/>
                <w:sz w:val="26"/>
                <w:szCs w:val="26"/>
                <w:lang w:val="es-ES"/>
              </w:rPr>
              <w:t xml:space="preserve">del MEC </w:t>
            </w:r>
            <w:r>
              <w:rPr>
                <w:rStyle w:val="Refdenotaalpie"/>
                <w:rFonts w:ascii="Avenir Next LT Pro Light" w:hAnsi="Avenir Next LT Pro Light"/>
                <w:b/>
                <w:color w:val="FFFFFF" w:themeColor="background1"/>
                <w:sz w:val="26"/>
                <w:szCs w:val="26"/>
              </w:rPr>
              <w:footnoteReference w:id="2"/>
            </w:r>
          </w:p>
        </w:tc>
      </w:tr>
      <w:tr w:rsidR="00E2466E" w:rsidRPr="00C5551E" w14:paraId="62D22F43" w14:textId="77777777" w:rsidTr="00F75767">
        <w:tc>
          <w:tcPr>
            <w:tcW w:w="2405" w:type="dxa"/>
          </w:tcPr>
          <w:p w14:paraId="3811C217" w14:textId="77777777" w:rsidR="00ED125A" w:rsidRDefault="000C376A">
            <w:pPr>
              <w:spacing w:after="0"/>
              <w:jc w:val="both"/>
              <w:rPr>
                <w:rFonts w:ascii="Avenir Next LT Pro Light" w:hAnsi="Avenir Next LT Pro Light" w:cs="Arial"/>
                <w:color w:val="1FB6C3"/>
              </w:rPr>
            </w:pPr>
            <w:r w:rsidRPr="00C5551E">
              <w:rPr>
                <w:rFonts w:ascii="Avenir Next LT Pro Light" w:hAnsi="Avenir Next LT Pro Light"/>
                <w:b/>
                <w:color w:val="1FB6C3"/>
              </w:rPr>
              <w:lastRenderedPageBreak/>
              <w:t>Conocimiento</w:t>
            </w:r>
          </w:p>
        </w:tc>
        <w:tc>
          <w:tcPr>
            <w:tcW w:w="2977" w:type="dxa"/>
          </w:tcPr>
          <w:p w14:paraId="1C4FB291" w14:textId="77777777" w:rsidR="00ED125A" w:rsidRDefault="000C376A">
            <w:pPr>
              <w:spacing w:after="0"/>
              <w:jc w:val="both"/>
              <w:rPr>
                <w:rFonts w:ascii="Avenir Next LT Pro Light" w:hAnsi="Avenir Next LT Pro Light" w:cs="Arial"/>
                <w:color w:val="1FB6C3"/>
              </w:rPr>
            </w:pPr>
            <w:r w:rsidRPr="00C5551E">
              <w:rPr>
                <w:rFonts w:ascii="Avenir Next LT Pro Light" w:hAnsi="Avenir Next LT Pro Light"/>
                <w:b/>
                <w:color w:val="1FB6C3"/>
              </w:rPr>
              <w:t>Habilidades</w:t>
            </w:r>
          </w:p>
        </w:tc>
        <w:tc>
          <w:tcPr>
            <w:tcW w:w="3680" w:type="dxa"/>
          </w:tcPr>
          <w:p w14:paraId="38821FB8" w14:textId="77777777" w:rsidR="00ED125A" w:rsidRDefault="000C376A">
            <w:pPr>
              <w:spacing w:after="0"/>
              <w:jc w:val="both"/>
              <w:rPr>
                <w:rFonts w:ascii="Avenir Next LT Pro Light" w:hAnsi="Avenir Next LT Pro Light" w:cs="Arial"/>
                <w:color w:val="1FB6C3"/>
              </w:rPr>
            </w:pPr>
            <w:r w:rsidRPr="00C5551E">
              <w:rPr>
                <w:rFonts w:ascii="Avenir Next LT Pro Light" w:hAnsi="Avenir Next LT Pro Light"/>
                <w:b/>
                <w:color w:val="1FB6C3"/>
              </w:rPr>
              <w:t>Responsabilidad y autonomía</w:t>
            </w:r>
          </w:p>
        </w:tc>
      </w:tr>
      <w:tr w:rsidR="00E2466E" w:rsidRPr="0058574E" w14:paraId="6AC2D491" w14:textId="77777777" w:rsidTr="00F75767">
        <w:tc>
          <w:tcPr>
            <w:tcW w:w="2405" w:type="dxa"/>
            <w:vAlign w:val="center"/>
          </w:tcPr>
          <w:p w14:paraId="7307B4C6" w14:textId="77777777" w:rsidR="00ED125A" w:rsidRPr="0058574E" w:rsidRDefault="000C376A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Conocimientos fácticos y teóricos en contextos amplios dentro de un campo de trabajo o estudio</w:t>
            </w:r>
          </w:p>
        </w:tc>
        <w:tc>
          <w:tcPr>
            <w:tcW w:w="2977" w:type="dxa"/>
            <w:vAlign w:val="center"/>
          </w:tcPr>
          <w:p w14:paraId="09AF1575" w14:textId="77777777" w:rsidR="00ED125A" w:rsidRPr="0058574E" w:rsidRDefault="000C376A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Una serie de habilidades cognitivas y prácticas necesarias para generar soluciones a problemas específicos en un campo de trabajo o estudio</w:t>
            </w:r>
          </w:p>
        </w:tc>
        <w:tc>
          <w:tcPr>
            <w:tcW w:w="3680" w:type="dxa"/>
            <w:vAlign w:val="center"/>
          </w:tcPr>
          <w:p w14:paraId="1CD6D0FE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Ejercer la autogestió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n dentro de las directrices de contextos de trabajo o estudio que suelen ser predecibles, pero que están sujetos a cambios; supervisar el trabajo rutinario de otros, asumiendo cierta responsabilidad en la evaluación y mejora de las actividades de trabajo o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 estudio.</w:t>
            </w:r>
          </w:p>
        </w:tc>
      </w:tr>
    </w:tbl>
    <w:p w14:paraId="781C6F8B" w14:textId="77777777" w:rsidR="00ED125A" w:rsidRPr="0058574E" w:rsidRDefault="000C376A">
      <w:pPr>
        <w:spacing w:before="24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La </w:t>
      </w:r>
      <w:r w:rsidR="009320D4" w:rsidRPr="0058574E">
        <w:rPr>
          <w:rFonts w:ascii="Avenir Next LT Pro Light" w:hAnsi="Avenir Next LT Pro Light" w:cs="Arial"/>
          <w:lang w:val="es-ES"/>
        </w:rPr>
        <w:t xml:space="preserve">siguiente </w:t>
      </w:r>
      <w:r w:rsidRPr="0058574E">
        <w:rPr>
          <w:rFonts w:ascii="Avenir Next LT Pro Light" w:hAnsi="Avenir Next LT Pro Light" w:cs="Arial"/>
          <w:lang w:val="es-ES"/>
        </w:rPr>
        <w:t>tabla resume los resultados del MEC y de un análisis comparativo del MNC</w:t>
      </w:r>
      <w:r w:rsidR="009C7A93">
        <w:rPr>
          <w:rStyle w:val="Refdenotaalpie"/>
          <w:rFonts w:ascii="Avenir Next LT Pro Light" w:hAnsi="Avenir Next LT Pro Light" w:cs="Arial"/>
        </w:rPr>
        <w:footnoteReference w:id="3"/>
      </w:r>
      <w:r w:rsidRPr="0058574E">
        <w:rPr>
          <w:rFonts w:ascii="Avenir Next LT Pro Light" w:hAnsi="Avenir Next LT Pro Light" w:cs="Arial"/>
          <w:lang w:val="es-ES"/>
        </w:rPr>
        <w:t>realizado por los socios de SILVER UP.</w:t>
      </w:r>
    </w:p>
    <w:tbl>
      <w:tblPr>
        <w:tblStyle w:val="Tablaconcuadrcul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3"/>
        <w:gridCol w:w="1529"/>
        <w:gridCol w:w="1530"/>
        <w:gridCol w:w="1530"/>
        <w:gridCol w:w="1530"/>
        <w:gridCol w:w="1530"/>
      </w:tblGrid>
      <w:tr w:rsidR="001A4F76" w:rsidRPr="00C5551E" w14:paraId="08E39796" w14:textId="77777777" w:rsidTr="001A4F76">
        <w:tc>
          <w:tcPr>
            <w:tcW w:w="1413" w:type="dxa"/>
            <w:shd w:val="clear" w:color="auto" w:fill="8FDBE1"/>
          </w:tcPr>
          <w:p w14:paraId="1A328423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color w:val="FFFFFF" w:themeColor="background1"/>
                <w:sz w:val="20"/>
                <w:szCs w:val="20"/>
              </w:rPr>
            </w:pPr>
            <w:r w:rsidRPr="005F44C9">
              <w:rPr>
                <w:rFonts w:ascii="Avenir Next LT Pro Light" w:hAnsi="Avenir Next LT Pro Light" w:cs="Arial"/>
                <w:color w:val="FFFFFF" w:themeColor="background1"/>
              </w:rPr>
              <w:t>NIVEL DEL MEC</w:t>
            </w:r>
          </w:p>
        </w:tc>
        <w:tc>
          <w:tcPr>
            <w:tcW w:w="1529" w:type="dxa"/>
            <w:vAlign w:val="center"/>
          </w:tcPr>
          <w:p w14:paraId="1F03F986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</w:pPr>
            <w:r w:rsidRPr="00573CED"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  <w:t>FR NQF</w:t>
            </w:r>
          </w:p>
        </w:tc>
        <w:tc>
          <w:tcPr>
            <w:tcW w:w="1530" w:type="dxa"/>
            <w:vAlign w:val="center"/>
          </w:tcPr>
          <w:p w14:paraId="7688561B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</w:pPr>
            <w:r w:rsidRPr="00573CED"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  <w:t>ES NQF</w:t>
            </w:r>
          </w:p>
        </w:tc>
        <w:tc>
          <w:tcPr>
            <w:tcW w:w="1530" w:type="dxa"/>
            <w:vAlign w:val="center"/>
          </w:tcPr>
          <w:p w14:paraId="675C2E23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</w:pPr>
            <w:r w:rsidRPr="00573CED"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  <w:t>PT NQF</w:t>
            </w:r>
          </w:p>
        </w:tc>
        <w:tc>
          <w:tcPr>
            <w:tcW w:w="1530" w:type="dxa"/>
            <w:vAlign w:val="center"/>
          </w:tcPr>
          <w:p w14:paraId="5662D6F2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</w:pPr>
            <w:r w:rsidRPr="00573CED"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  <w:t>TR NQF</w:t>
            </w:r>
          </w:p>
        </w:tc>
        <w:tc>
          <w:tcPr>
            <w:tcW w:w="1530" w:type="dxa"/>
            <w:vAlign w:val="center"/>
          </w:tcPr>
          <w:p w14:paraId="28DCE0C6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</w:pPr>
            <w:r w:rsidRPr="00573CED"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  <w:t xml:space="preserve">IE </w:t>
            </w:r>
            <w:r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  <w:t>NQF</w:t>
            </w:r>
          </w:p>
        </w:tc>
      </w:tr>
      <w:tr w:rsidR="001A4F76" w:rsidRPr="00C5551E" w14:paraId="50A41CF4" w14:textId="77777777" w:rsidTr="001A4F76">
        <w:tc>
          <w:tcPr>
            <w:tcW w:w="1413" w:type="dxa"/>
            <w:shd w:val="clear" w:color="auto" w:fill="8FDBE1"/>
            <w:vAlign w:val="center"/>
          </w:tcPr>
          <w:p w14:paraId="3CA7E41F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  <w:b/>
                <w:color w:val="FFFFFF" w:themeColor="background1"/>
              </w:rPr>
            </w:pPr>
            <w:r w:rsidRPr="005F44C9">
              <w:rPr>
                <w:rFonts w:ascii="Avenir Next LT Pro Light" w:hAnsi="Avenir Next LT Pro Light"/>
                <w:b/>
                <w:color w:val="FFFFFF" w:themeColor="background1"/>
              </w:rPr>
              <w:t>4</w:t>
            </w:r>
          </w:p>
        </w:tc>
        <w:tc>
          <w:tcPr>
            <w:tcW w:w="1529" w:type="dxa"/>
            <w:vAlign w:val="center"/>
          </w:tcPr>
          <w:p w14:paraId="0FE74B16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697B05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37384BF5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697B05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05C6BBFE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697B05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3426A56A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697B05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14:paraId="49A49871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697B05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5</w:t>
            </w:r>
          </w:p>
        </w:tc>
      </w:tr>
    </w:tbl>
    <w:p w14:paraId="4A790516" w14:textId="77777777" w:rsidR="00ED125A" w:rsidRDefault="000C376A">
      <w:pPr>
        <w:spacing w:before="240" w:after="60"/>
        <w:outlineLvl w:val="1"/>
        <w:rPr>
          <w:rFonts w:ascii="Avenir Next LT Pro Light" w:eastAsia="Times New Roman" w:hAnsi="Avenir Next LT Pro Light"/>
          <w:b/>
          <w:bCs/>
          <w:color w:val="404040"/>
          <w:sz w:val="24"/>
          <w:szCs w:val="24"/>
        </w:rPr>
      </w:pPr>
      <w:bookmarkStart w:id="4" w:name="_Toc65741403"/>
      <w:r w:rsidRPr="00B657FF">
        <w:rPr>
          <w:rFonts w:ascii="Avenir Next LT Pro Light" w:eastAsia="Times New Roman" w:hAnsi="Avenir Next LT Pro Light"/>
          <w:b/>
          <w:bCs/>
          <w:color w:val="404040"/>
          <w:sz w:val="24"/>
          <w:szCs w:val="24"/>
        </w:rPr>
        <w:t xml:space="preserve">Puntos de crédito ECVET </w:t>
      </w:r>
      <w:bookmarkEnd w:id="4"/>
    </w:p>
    <w:p w14:paraId="1FC4F543" w14:textId="77777777" w:rsidR="00ED125A" w:rsidRPr="0058574E" w:rsidRDefault="000C376A">
      <w:pPr>
        <w:spacing w:after="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El Sistema Europeo de Créditos para la Educación y la Formación Profesionales (ECVET) es uno de los instrumentos de movilidad y aprendizaje permanente para alumnos y trabajadores y se basa en cuatro </w:t>
      </w:r>
      <w:r w:rsidRPr="0058574E">
        <w:rPr>
          <w:rFonts w:ascii="Avenir Next LT Pro Light" w:hAnsi="Avenir Next LT Pro Light" w:cs="Arial"/>
          <w:lang w:val="es-ES"/>
        </w:rPr>
        <w:t xml:space="preserve">principios fundamentales  </w:t>
      </w:r>
      <w:r w:rsidRPr="0058574E">
        <w:rPr>
          <w:rFonts w:ascii="Avenir Next LT Pro Light" w:hAnsi="Avenir Next LT Pro Light" w:cs="Arial"/>
          <w:b/>
          <w:bCs/>
          <w:lang w:val="es-ES"/>
        </w:rPr>
        <w:t xml:space="preserve">1) </w:t>
      </w:r>
      <w:r w:rsidRPr="0058574E">
        <w:rPr>
          <w:rFonts w:ascii="Avenir Next LT Pro Light" w:hAnsi="Avenir Next LT Pro Light" w:cs="Arial"/>
          <w:lang w:val="es-ES"/>
        </w:rPr>
        <w:t>Unidades de resultados de ap</w:t>
      </w:r>
      <w:r w:rsidRPr="0058574E">
        <w:rPr>
          <w:rFonts w:ascii="Avenir Next LT Pro Light" w:hAnsi="Avenir Next LT Pro Light" w:cs="Arial"/>
          <w:lang w:val="es-ES"/>
        </w:rPr>
        <w:t xml:space="preserve">rendizaje; </w:t>
      </w:r>
      <w:r w:rsidRPr="0058574E">
        <w:rPr>
          <w:rFonts w:ascii="Avenir Next LT Pro Light" w:hAnsi="Avenir Next LT Pro Light" w:cs="Arial"/>
          <w:b/>
          <w:bCs/>
          <w:lang w:val="es-ES"/>
        </w:rPr>
        <w:t xml:space="preserve">2) </w:t>
      </w:r>
      <w:r w:rsidRPr="0058574E">
        <w:rPr>
          <w:rFonts w:ascii="Avenir Next LT Pro Light" w:hAnsi="Avenir Next LT Pro Light" w:cs="Arial"/>
          <w:lang w:val="es-ES"/>
        </w:rPr>
        <w:t xml:space="preserve">Transferencia y acumulación de resultados de aprendizaje; </w:t>
      </w:r>
      <w:r w:rsidRPr="0058574E">
        <w:rPr>
          <w:rFonts w:ascii="Avenir Next LT Pro Light" w:hAnsi="Avenir Next LT Pro Light" w:cs="Arial"/>
          <w:b/>
          <w:bCs/>
          <w:lang w:val="es-ES"/>
        </w:rPr>
        <w:t xml:space="preserve">3) </w:t>
      </w:r>
      <w:r w:rsidRPr="0058574E">
        <w:rPr>
          <w:rFonts w:ascii="Avenir Next LT Pro Light" w:hAnsi="Avenir Next LT Pro Light" w:cs="Arial"/>
          <w:lang w:val="es-ES"/>
        </w:rPr>
        <w:t xml:space="preserve">Acuerdo de aprendizaje y expediente académico personal; </w:t>
      </w:r>
      <w:r w:rsidRPr="0058574E">
        <w:rPr>
          <w:rFonts w:ascii="Avenir Next LT Pro Light" w:hAnsi="Avenir Next LT Pro Light" w:cs="Arial"/>
          <w:b/>
          <w:bCs/>
          <w:lang w:val="es-ES"/>
        </w:rPr>
        <w:t xml:space="preserve">4) </w:t>
      </w:r>
      <w:r w:rsidRPr="0058574E">
        <w:rPr>
          <w:rFonts w:ascii="Avenir Next LT Pro Light" w:hAnsi="Avenir Next LT Pro Light" w:cs="Arial"/>
          <w:lang w:val="es-ES"/>
        </w:rPr>
        <w:t>Puntos ECVET (créditos).</w:t>
      </w:r>
    </w:p>
    <w:p w14:paraId="6201BDC4" w14:textId="77777777" w:rsidR="00ED125A" w:rsidRPr="0058574E" w:rsidRDefault="000C376A">
      <w:pPr>
        <w:spacing w:before="240" w:after="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El ECVET se reconoce como un mecanismo para el </w:t>
      </w:r>
      <w:r w:rsidRPr="0058574E">
        <w:rPr>
          <w:rFonts w:ascii="Avenir Next LT Pro Light" w:hAnsi="Avenir Next LT Pro Light" w:cs="Arial"/>
          <w:lang w:val="es-ES"/>
        </w:rPr>
        <w:t>reconocimiento oficial, la acumulación y la transf</w:t>
      </w:r>
      <w:r w:rsidRPr="0058574E">
        <w:rPr>
          <w:rFonts w:ascii="Avenir Next LT Pro Light" w:hAnsi="Avenir Next LT Pro Light" w:cs="Arial"/>
          <w:lang w:val="es-ES"/>
        </w:rPr>
        <w:t xml:space="preserve">erencia de los resultados de aprendizaje logrados individualmente, </w:t>
      </w:r>
      <w:r w:rsidRPr="0058574E">
        <w:rPr>
          <w:rFonts w:ascii="Avenir Next LT Pro Light" w:hAnsi="Avenir Next LT Pro Light" w:cs="Arial"/>
          <w:lang w:val="es-ES"/>
        </w:rPr>
        <w:t xml:space="preserve">garantizando así </w:t>
      </w:r>
      <w:r w:rsidRPr="0058574E">
        <w:rPr>
          <w:rFonts w:ascii="Avenir Next LT Pro Light" w:hAnsi="Avenir Next LT Pro Light" w:cs="Arial"/>
          <w:lang w:val="es-ES"/>
        </w:rPr>
        <w:t xml:space="preserve">la equidad de las diferentes formas de aprendizaje </w:t>
      </w:r>
      <w:r w:rsidRPr="0058574E">
        <w:rPr>
          <w:rFonts w:ascii="Avenir Next LT Pro Light" w:hAnsi="Avenir Next LT Pro Light" w:cs="Arial"/>
          <w:lang w:val="es-ES"/>
        </w:rPr>
        <w:t>(educación y formación formal; formación no formal y aprendizaje informal).</w:t>
      </w:r>
    </w:p>
    <w:p w14:paraId="77D9EB68" w14:textId="77777777" w:rsidR="00ED125A" w:rsidRPr="0058574E" w:rsidRDefault="000C376A">
      <w:pPr>
        <w:spacing w:before="240" w:after="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>El marco de competencias de SILVER UP present</w:t>
      </w:r>
      <w:r w:rsidRPr="0058574E">
        <w:rPr>
          <w:rFonts w:ascii="Avenir Next LT Pro Light" w:hAnsi="Avenir Next LT Pro Light" w:cs="Arial"/>
          <w:lang w:val="es-ES"/>
        </w:rPr>
        <w:t xml:space="preserve">a los siguientes principios ECVET </w:t>
      </w:r>
      <w:r w:rsidRPr="0058574E">
        <w:rPr>
          <w:rFonts w:ascii="Avenir Next LT Pro Light" w:hAnsi="Avenir Next LT Pro Light" w:cs="Arial"/>
          <w:b/>
          <w:bCs/>
          <w:lang w:val="es-ES"/>
        </w:rPr>
        <w:t xml:space="preserve">1) </w:t>
      </w:r>
      <w:r w:rsidRPr="0058574E">
        <w:rPr>
          <w:rFonts w:ascii="Avenir Next LT Pro Light" w:hAnsi="Avenir Next LT Pro Light" w:cs="Arial"/>
          <w:lang w:val="es-ES"/>
        </w:rPr>
        <w:t xml:space="preserve">Unidades de resultados de aprendizaje; </w:t>
      </w:r>
      <w:r w:rsidRPr="0058574E">
        <w:rPr>
          <w:rFonts w:ascii="Avenir Next LT Pro Light" w:hAnsi="Avenir Next LT Pro Light" w:cs="Arial"/>
          <w:b/>
          <w:bCs/>
          <w:lang w:val="es-ES"/>
        </w:rPr>
        <w:t xml:space="preserve">2) </w:t>
      </w:r>
      <w:r w:rsidRPr="0058574E">
        <w:rPr>
          <w:rFonts w:ascii="Avenir Next LT Pro Light" w:hAnsi="Avenir Next LT Pro Light" w:cs="Arial"/>
          <w:lang w:val="es-ES"/>
        </w:rPr>
        <w:t xml:space="preserve">Resultados de aprendizaje descritos en términos de conocimientos, habilidades y actitudes; </w:t>
      </w:r>
      <w:r w:rsidRPr="0058574E">
        <w:rPr>
          <w:rFonts w:ascii="Avenir Next LT Pro Light" w:hAnsi="Avenir Next LT Pro Light" w:cs="Arial"/>
          <w:b/>
          <w:bCs/>
          <w:lang w:val="es-ES"/>
        </w:rPr>
        <w:t xml:space="preserve">3) </w:t>
      </w:r>
      <w:r w:rsidRPr="0058574E">
        <w:rPr>
          <w:rFonts w:ascii="Avenir Next LT Pro Light" w:hAnsi="Avenir Next LT Pro Light" w:cs="Arial"/>
          <w:lang w:val="es-ES"/>
        </w:rPr>
        <w:t>Horas de enseñanza y aprendizaje con asignación de los respectivos puntos ECVET.</w:t>
      </w:r>
    </w:p>
    <w:p w14:paraId="7E28E180" w14:textId="77777777" w:rsidR="00ED125A" w:rsidRPr="0058574E" w:rsidRDefault="004A58B8">
      <w:pPr>
        <w:spacing w:before="24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En la </w:t>
      </w:r>
      <w:r w:rsidR="000C376A" w:rsidRPr="0058574E">
        <w:rPr>
          <w:rFonts w:ascii="Avenir Next LT Pro Light" w:hAnsi="Avenir Next LT Pro Light" w:cs="Arial"/>
          <w:lang w:val="es-ES"/>
        </w:rPr>
        <w:t>actualidad</w:t>
      </w:r>
      <w:r w:rsidR="00F80169" w:rsidRPr="0058574E">
        <w:rPr>
          <w:rFonts w:ascii="Avenir Next LT Pro Light" w:hAnsi="Avenir Next LT Pro Light" w:cs="Arial"/>
          <w:lang w:val="es-ES"/>
        </w:rPr>
        <w:t xml:space="preserve">, </w:t>
      </w:r>
      <w:r w:rsidR="000C376A" w:rsidRPr="0058574E">
        <w:rPr>
          <w:rFonts w:ascii="Avenir Next LT Pro Light" w:hAnsi="Avenir Next LT Pro Light" w:cs="Arial"/>
          <w:lang w:val="es-ES"/>
        </w:rPr>
        <w:t>en toda Europa</w:t>
      </w:r>
      <w:r w:rsidR="000C376A" w:rsidRPr="0058574E">
        <w:rPr>
          <w:rFonts w:ascii="Avenir Next LT Pro Light" w:hAnsi="Avenir Next LT Pro Light" w:cs="Arial"/>
          <w:lang w:val="es-ES"/>
        </w:rPr>
        <w:t xml:space="preserve">, </w:t>
      </w:r>
      <w:r w:rsidR="000C376A" w:rsidRPr="0058574E">
        <w:rPr>
          <w:rFonts w:ascii="Avenir Next LT Pro Light" w:hAnsi="Avenir Next LT Pro Light" w:cs="Arial"/>
          <w:lang w:val="es-ES"/>
        </w:rPr>
        <w:t xml:space="preserve">es consensuado conmutar 1 punto ECVET por </w:t>
      </w:r>
      <w:r w:rsidR="000C376A" w:rsidRPr="0058574E">
        <w:rPr>
          <w:rFonts w:ascii="Avenir Next LT Pro Light" w:hAnsi="Avenir Next LT Pro Light" w:cs="Arial"/>
          <w:lang w:val="es-ES"/>
        </w:rPr>
        <w:t xml:space="preserve">aproximadamente </w:t>
      </w:r>
      <w:r w:rsidR="000C376A" w:rsidRPr="0058574E">
        <w:rPr>
          <w:rFonts w:ascii="Avenir Next LT Pro Light" w:hAnsi="Avenir Next LT Pro Light" w:cs="Arial"/>
          <w:lang w:val="es-ES"/>
        </w:rPr>
        <w:t xml:space="preserve">25 horas de aprendizaje </w:t>
      </w:r>
      <w:r w:rsidR="007D33FD" w:rsidRPr="0058574E">
        <w:rPr>
          <w:rFonts w:ascii="Avenir Next LT Pro Light" w:hAnsi="Avenir Next LT Pro Light" w:cs="Arial"/>
          <w:lang w:val="es-ES"/>
        </w:rPr>
        <w:t>(es decir, horas prácticas, de autoaprendizaje y de evaluación)</w:t>
      </w:r>
      <w:r w:rsidR="000C376A" w:rsidRPr="0058574E">
        <w:rPr>
          <w:rFonts w:ascii="Avenir Next LT Pro Light" w:hAnsi="Avenir Next LT Pro Light" w:cs="Arial"/>
          <w:lang w:val="es-ES"/>
        </w:rPr>
        <w:t xml:space="preserve">. </w:t>
      </w:r>
      <w:r w:rsidR="00B26CAD" w:rsidRPr="0058574E">
        <w:rPr>
          <w:rFonts w:ascii="Avenir Next LT Pro Light" w:hAnsi="Avenir Next LT Pro Light" w:cs="Arial"/>
          <w:lang w:val="es-ES"/>
        </w:rPr>
        <w:t xml:space="preserve">El </w:t>
      </w:r>
      <w:r w:rsidRPr="0058574E">
        <w:rPr>
          <w:rFonts w:ascii="Avenir Next LT Pro Light" w:hAnsi="Avenir Next LT Pro Light" w:cs="Arial"/>
          <w:lang w:val="es-ES"/>
        </w:rPr>
        <w:t xml:space="preserve">enfoque de SILVER UP adopta esta referencia para asignar puntos ECVET a su programa de formación (es decir, 25 horas de aprendizaje = 1 punto ECVET). </w:t>
      </w:r>
    </w:p>
    <w:p w14:paraId="3CA0F1EE" w14:textId="0553A22E" w:rsidR="004A58B8" w:rsidRPr="0058574E" w:rsidRDefault="004A58B8">
      <w:pPr>
        <w:spacing w:after="0" w:line="240" w:lineRule="auto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lastRenderedPageBreak/>
        <w:br w:type="page"/>
      </w:r>
    </w:p>
    <w:p w14:paraId="015FDAEC" w14:textId="77777777" w:rsidR="00ED125A" w:rsidRPr="0058574E" w:rsidRDefault="00872B3D">
      <w:pPr>
        <w:pStyle w:val="Ttulo"/>
        <w:jc w:val="left"/>
        <w:rPr>
          <w:rFonts w:ascii="Avenir Next LT Pro Light" w:hAnsi="Avenir Next LT Pro Light"/>
          <w:color w:val="404040"/>
          <w:lang w:val="es-ES"/>
        </w:rPr>
      </w:pPr>
      <w:bookmarkStart w:id="5" w:name="_Toc65741404"/>
      <w:r w:rsidRPr="0058574E">
        <w:rPr>
          <w:rFonts w:ascii="Avenir Next LT Pro Light" w:hAnsi="Avenir Next LT Pro Light"/>
          <w:color w:val="404040"/>
          <w:lang w:val="es-ES"/>
        </w:rPr>
        <w:lastRenderedPageBreak/>
        <w:t xml:space="preserve">Marco de competencias </w:t>
      </w:r>
      <w:r w:rsidR="000C376A" w:rsidRPr="0058574E">
        <w:rPr>
          <w:rFonts w:ascii="Avenir Next LT Pro Light" w:hAnsi="Avenir Next LT Pro Light"/>
          <w:color w:val="404040"/>
          <w:lang w:val="es-ES"/>
        </w:rPr>
        <w:t xml:space="preserve">SILVER UP </w:t>
      </w:r>
      <w:r w:rsidRPr="0058574E">
        <w:rPr>
          <w:rFonts w:ascii="Avenir Next LT Pro Light" w:hAnsi="Avenir Next LT Pro Light"/>
          <w:color w:val="404040"/>
          <w:lang w:val="es-ES"/>
        </w:rPr>
        <w:t xml:space="preserve">- perfil de formación y unidades de aprendizaje </w:t>
      </w:r>
      <w:bookmarkEnd w:id="5"/>
    </w:p>
    <w:p w14:paraId="555E471B" w14:textId="77777777" w:rsidR="00ED125A" w:rsidRDefault="000C376A">
      <w:pPr>
        <w:spacing w:before="240" w:after="0" w:line="360" w:lineRule="auto"/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>Teniendo en cuenta que</w:t>
      </w:r>
      <w:r>
        <w:rPr>
          <w:rFonts w:ascii="Avenir Next LT Pro Light" w:hAnsi="Avenir Next LT Pro Light" w:cs="Arial"/>
        </w:rPr>
        <w:t>:</w:t>
      </w:r>
    </w:p>
    <w:p w14:paraId="1CDAB991" w14:textId="77777777" w:rsidR="00ED125A" w:rsidRPr="0058574E" w:rsidRDefault="000C376A">
      <w:pPr>
        <w:pStyle w:val="Prrafodelista"/>
        <w:numPr>
          <w:ilvl w:val="0"/>
          <w:numId w:val="30"/>
        </w:numPr>
        <w:spacing w:before="240" w:after="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el enfoque específico del proyecto es situar la tutoría como un instrumento vital para apoyar a los emprendedores senior a </w:t>
      </w:r>
      <w:r w:rsidRPr="0058574E">
        <w:rPr>
          <w:rFonts w:ascii="Avenir Next LT Pro Light" w:hAnsi="Avenir Next LT Pro Light" w:cs="Arial"/>
          <w:lang w:val="es-ES"/>
        </w:rPr>
        <w:t xml:space="preserve">establecer negocios en el ecosistema de innovación social orientado </w:t>
      </w:r>
      <w:r w:rsidR="00EA0EEA" w:rsidRPr="0058574E">
        <w:rPr>
          <w:rFonts w:ascii="Avenir Next LT Pro Light" w:hAnsi="Avenir Next LT Pro Light" w:cs="Arial"/>
          <w:lang w:val="es-ES"/>
        </w:rPr>
        <w:t xml:space="preserve">y </w:t>
      </w:r>
      <w:r w:rsidRPr="0058574E">
        <w:rPr>
          <w:rFonts w:ascii="Avenir Next LT Pro Light" w:hAnsi="Avenir Next LT Pro Light" w:cs="Arial"/>
          <w:lang w:val="es-ES"/>
        </w:rPr>
        <w:t>anclado en los procesos y herramientas de digitalización</w:t>
      </w:r>
    </w:p>
    <w:p w14:paraId="0E0DBE0E" w14:textId="77777777" w:rsidR="00ED125A" w:rsidRPr="0058574E" w:rsidRDefault="000C376A">
      <w:pPr>
        <w:pStyle w:val="Prrafodelista"/>
        <w:numPr>
          <w:ilvl w:val="0"/>
          <w:numId w:val="30"/>
        </w:numPr>
        <w:spacing w:before="240" w:after="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el proyecto </w:t>
      </w:r>
      <w:r w:rsidR="00500288" w:rsidRPr="0058574E">
        <w:rPr>
          <w:rFonts w:ascii="Avenir Next LT Pro Light" w:hAnsi="Avenir Next LT Pro Light" w:cs="Arial"/>
          <w:lang w:val="es-ES"/>
        </w:rPr>
        <w:t xml:space="preserve">pretende que </w:t>
      </w:r>
      <w:r w:rsidRPr="0058574E">
        <w:rPr>
          <w:rFonts w:ascii="Avenir Next LT Pro Light" w:hAnsi="Avenir Next LT Pro Light" w:cs="Arial"/>
          <w:lang w:val="es-ES"/>
        </w:rPr>
        <w:t>los mayores desempeñen un doble papel (mentores y discípulos) con el fin de aprovechar los conocimientos</w:t>
      </w:r>
      <w:r w:rsidRPr="0058574E">
        <w:rPr>
          <w:rFonts w:ascii="Avenir Next LT Pro Light" w:hAnsi="Avenir Next LT Pro Light" w:cs="Arial"/>
          <w:lang w:val="es-ES"/>
        </w:rPr>
        <w:t xml:space="preserve"> y competencias anteriores </w:t>
      </w:r>
      <w:r w:rsidR="00500288" w:rsidRPr="0058574E">
        <w:rPr>
          <w:rFonts w:ascii="Avenir Next LT Pro Light" w:hAnsi="Avenir Next LT Pro Light" w:cs="Arial"/>
          <w:lang w:val="es-ES"/>
        </w:rPr>
        <w:t xml:space="preserve">y </w:t>
      </w:r>
      <w:r w:rsidRPr="0058574E">
        <w:rPr>
          <w:rFonts w:ascii="Avenir Next LT Pro Light" w:hAnsi="Avenir Next LT Pro Light" w:cs="Arial"/>
          <w:lang w:val="es-ES"/>
        </w:rPr>
        <w:t>capacitar a otros mayores para que se conviertan en empresarios</w:t>
      </w:r>
    </w:p>
    <w:p w14:paraId="4040D26A" w14:textId="77777777" w:rsidR="00ED125A" w:rsidRPr="0058574E" w:rsidRDefault="000C376A">
      <w:pPr>
        <w:pStyle w:val="Prrafodelista"/>
        <w:numPr>
          <w:ilvl w:val="0"/>
          <w:numId w:val="30"/>
        </w:numPr>
        <w:spacing w:before="240" w:after="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  el proyecto </w:t>
      </w:r>
      <w:r w:rsidR="003609B8" w:rsidRPr="0058574E">
        <w:rPr>
          <w:rFonts w:ascii="Avenir Next LT Pro Light" w:hAnsi="Avenir Next LT Pro Light" w:cs="Arial"/>
          <w:lang w:val="es-ES"/>
        </w:rPr>
        <w:t xml:space="preserve">pretende </w:t>
      </w:r>
      <w:r w:rsidRPr="0058574E">
        <w:rPr>
          <w:rFonts w:ascii="Avenir Next LT Pro Light" w:hAnsi="Avenir Next LT Pro Light" w:cs="Arial"/>
          <w:lang w:val="es-ES"/>
        </w:rPr>
        <w:t xml:space="preserve">centrarse en el empresariado social como campo específico del empresariado </w:t>
      </w:r>
      <w:r w:rsidR="00CF0D56" w:rsidRPr="0058574E">
        <w:rPr>
          <w:rFonts w:ascii="Avenir Next LT Pro Light" w:hAnsi="Avenir Next LT Pro Light" w:cs="Arial"/>
          <w:lang w:val="es-ES"/>
        </w:rPr>
        <w:t xml:space="preserve">y </w:t>
      </w:r>
      <w:r w:rsidRPr="0058574E">
        <w:rPr>
          <w:rFonts w:ascii="Avenir Next LT Pro Light" w:hAnsi="Avenir Next LT Pro Light" w:cs="Arial"/>
          <w:lang w:val="es-ES"/>
        </w:rPr>
        <w:t xml:space="preserve">como </w:t>
      </w:r>
      <w:r w:rsidR="00CF0D56" w:rsidRPr="0058574E">
        <w:rPr>
          <w:rFonts w:ascii="Avenir Next LT Pro Light" w:hAnsi="Avenir Next LT Pro Light" w:cs="Arial"/>
          <w:lang w:val="es-ES"/>
        </w:rPr>
        <w:t xml:space="preserve">campo de acción </w:t>
      </w:r>
      <w:r w:rsidRPr="0058574E">
        <w:rPr>
          <w:rFonts w:ascii="Avenir Next LT Pro Light" w:hAnsi="Avenir Next LT Pro Light" w:cs="Arial"/>
          <w:lang w:val="es-ES"/>
        </w:rPr>
        <w:t>relevante y potencial para el empresariado senior</w:t>
      </w:r>
    </w:p>
    <w:p w14:paraId="11D4F03F" w14:textId="77777777" w:rsidR="00ED125A" w:rsidRPr="0058574E" w:rsidRDefault="000C376A">
      <w:pPr>
        <w:spacing w:before="24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El </w:t>
      </w:r>
      <w:r w:rsidRPr="0058574E">
        <w:rPr>
          <w:rFonts w:ascii="Avenir Next LT Pro Light" w:hAnsi="Avenir Next LT Pro Light" w:cs="Arial"/>
          <w:lang w:val="es-ES"/>
        </w:rPr>
        <w:t xml:space="preserve">marco de </w:t>
      </w:r>
      <w:r w:rsidRPr="0058574E">
        <w:rPr>
          <w:rFonts w:ascii="Avenir Next LT Pro Light" w:hAnsi="Avenir Next LT Pro Light" w:cs="Arial"/>
          <w:lang w:val="es-ES"/>
        </w:rPr>
        <w:t xml:space="preserve">competencias de SILVER UP está estructurado </w:t>
      </w:r>
      <w:r w:rsidR="00954E11" w:rsidRPr="0058574E">
        <w:rPr>
          <w:rFonts w:ascii="Avenir Next LT Pro Light" w:hAnsi="Avenir Next LT Pro Light" w:cs="Arial"/>
          <w:lang w:val="es-ES"/>
        </w:rPr>
        <w:t xml:space="preserve">en </w:t>
      </w:r>
      <w:r w:rsidRPr="0058574E">
        <w:rPr>
          <w:rFonts w:ascii="Avenir Next LT Pro Light" w:hAnsi="Avenir Next LT Pro Light" w:cs="Arial"/>
          <w:lang w:val="es-ES"/>
        </w:rPr>
        <w:t>cuatro dimensiones que reflejan categorías de competencias comunes en la tutoría y en el espíritu empresarial</w:t>
      </w:r>
      <w:r w:rsidR="00EA0EEA" w:rsidRPr="0058574E">
        <w:rPr>
          <w:rFonts w:ascii="Avenir Next LT Pro Light" w:hAnsi="Avenir Next LT Pro Light" w:cs="Arial"/>
          <w:lang w:val="es-ES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A0EEA" w14:paraId="74804850" w14:textId="77777777" w:rsidTr="005D2BBA">
        <w:tc>
          <w:tcPr>
            <w:tcW w:w="9062" w:type="dxa"/>
            <w:tcBorders>
              <w:bottom w:val="single" w:sz="24" w:space="0" w:color="FFFFFF" w:themeColor="background1"/>
            </w:tcBorders>
            <w:shd w:val="clear" w:color="auto" w:fill="57C8D2"/>
          </w:tcPr>
          <w:p w14:paraId="31115C28" w14:textId="77777777" w:rsidR="00ED125A" w:rsidRDefault="000C376A">
            <w:pPr>
              <w:spacing w:before="120" w:after="0" w:line="240" w:lineRule="auto"/>
              <w:rPr>
                <w:rFonts w:ascii="Avenir Next LT Pro Light" w:hAnsi="Avenir Next LT Pro Light" w:cs="Arial"/>
                <w:caps/>
                <w:color w:val="FFFFFF" w:themeColor="background1"/>
              </w:rPr>
            </w:pPr>
            <w:r w:rsidRPr="00AE5FC5">
              <w:rPr>
                <w:rFonts w:ascii="Avenir Next LT Pro Light" w:hAnsi="Avenir Next LT Pro Light" w:cs="Arial"/>
                <w:caps/>
                <w:color w:val="FFFFFF" w:themeColor="background1"/>
              </w:rPr>
              <w:t xml:space="preserve">dimensión 1 </w:t>
            </w:r>
            <w:r w:rsidRPr="00AE5FC5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Conciencia personal</w:t>
            </w:r>
          </w:p>
        </w:tc>
      </w:tr>
      <w:tr w:rsidR="00EA0EEA" w:rsidRPr="0058574E" w14:paraId="0EECCFA1" w14:textId="77777777" w:rsidTr="005D2BBA">
        <w:tc>
          <w:tcPr>
            <w:tcW w:w="906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8C949B"/>
          </w:tcPr>
          <w:p w14:paraId="02093803" w14:textId="77777777" w:rsidR="00ED125A" w:rsidRPr="0058574E" w:rsidRDefault="000C376A">
            <w:pPr>
              <w:spacing w:before="120" w:after="0" w:line="240" w:lineRule="auto"/>
              <w:rPr>
                <w:rFonts w:ascii="Avenir Next LT Pro Light" w:hAnsi="Avenir Next LT Pro Light" w:cs="Arial"/>
                <w:caps/>
                <w:color w:val="FFFFFF" w:themeColor="background1"/>
                <w:lang w:val="es-ES"/>
              </w:rPr>
            </w:pPr>
            <w:r w:rsidRPr="0058574E">
              <w:rPr>
                <w:rFonts w:ascii="Avenir Next LT Pro Light" w:hAnsi="Avenir Next LT Pro Light" w:cs="Arial"/>
                <w:caps/>
                <w:color w:val="FFFFFF" w:themeColor="background1"/>
                <w:lang w:val="es-ES"/>
              </w:rPr>
              <w:t>DIM</w:t>
            </w:r>
            <w:r w:rsidRPr="0058574E">
              <w:rPr>
                <w:rFonts w:ascii="Avenir Next LT Pro Light" w:hAnsi="Avenir Next LT Pro Light" w:cs="Arial"/>
                <w:caps/>
                <w:color w:val="FFFFFF" w:themeColor="background1"/>
                <w:lang w:val="es-ES"/>
              </w:rPr>
              <w:t xml:space="preserve">ENSIÓN 2 </w:t>
            </w:r>
            <w:r w:rsidRPr="0058574E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lang w:val="es-ES"/>
              </w:rPr>
              <w:t>Desarrollo profesional y aprendizaje continuo</w:t>
            </w:r>
          </w:p>
        </w:tc>
      </w:tr>
      <w:tr w:rsidR="00EA0EEA" w:rsidRPr="0058574E" w14:paraId="6BEE0BAD" w14:textId="77777777" w:rsidTr="005D2BBA">
        <w:tc>
          <w:tcPr>
            <w:tcW w:w="906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C704C"/>
          </w:tcPr>
          <w:p w14:paraId="36B67786" w14:textId="77777777" w:rsidR="00ED125A" w:rsidRPr="0058574E" w:rsidRDefault="000C376A">
            <w:pPr>
              <w:spacing w:before="120" w:after="0" w:line="240" w:lineRule="auto"/>
              <w:rPr>
                <w:rFonts w:ascii="Avenir Next LT Pro Light" w:hAnsi="Avenir Next LT Pro Light" w:cs="Arial"/>
                <w:caps/>
                <w:color w:val="FFFFFF" w:themeColor="background1"/>
                <w:lang w:val="es-ES"/>
              </w:rPr>
            </w:pPr>
            <w:r w:rsidRPr="0058574E">
              <w:rPr>
                <w:rFonts w:ascii="Avenir Next LT Pro Light" w:hAnsi="Avenir Next LT Pro Light" w:cs="Arial"/>
                <w:caps/>
                <w:color w:val="FFFFFF" w:themeColor="background1"/>
                <w:lang w:val="es-ES"/>
              </w:rPr>
              <w:t xml:space="preserve">dimensión 3 </w:t>
            </w:r>
            <w:r w:rsidRPr="0058574E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lang w:val="es-ES"/>
              </w:rPr>
              <w:t>Orientación a los resultados y a la acción</w:t>
            </w:r>
          </w:p>
        </w:tc>
      </w:tr>
      <w:tr w:rsidR="00EA0EEA" w:rsidRPr="0058574E" w14:paraId="6F9D4985" w14:textId="77777777" w:rsidTr="005D2BBA">
        <w:tc>
          <w:tcPr>
            <w:tcW w:w="9062" w:type="dxa"/>
            <w:tcBorders>
              <w:top w:val="single" w:sz="24" w:space="0" w:color="FFFFFF" w:themeColor="background1"/>
              <w:bottom w:val="single" w:sz="4" w:space="0" w:color="E7E6E6" w:themeColor="background2"/>
            </w:tcBorders>
            <w:shd w:val="clear" w:color="auto" w:fill="93CBBF"/>
          </w:tcPr>
          <w:p w14:paraId="11141E83" w14:textId="77777777" w:rsidR="00ED125A" w:rsidRPr="0058574E" w:rsidRDefault="000C376A">
            <w:pPr>
              <w:spacing w:before="120" w:after="0" w:line="240" w:lineRule="auto"/>
              <w:rPr>
                <w:rFonts w:ascii="Avenir Next LT Pro Light" w:hAnsi="Avenir Next LT Pro Light" w:cs="Arial"/>
                <w:caps/>
                <w:color w:val="FFFFFF" w:themeColor="background1"/>
                <w:lang w:val="es-ES"/>
              </w:rPr>
            </w:pPr>
            <w:r w:rsidRPr="0058574E">
              <w:rPr>
                <w:rFonts w:ascii="Avenir Next LT Pro Light" w:hAnsi="Avenir Next LT Pro Light" w:cs="Arial"/>
                <w:caps/>
                <w:color w:val="FFFFFF" w:themeColor="background1"/>
                <w:lang w:val="es-ES"/>
              </w:rPr>
              <w:t xml:space="preserve">dimensión 4 </w:t>
            </w:r>
            <w:r w:rsidRPr="0058574E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lang w:val="es-ES"/>
              </w:rPr>
              <w:t>Herramientas y recursos digitales</w:t>
            </w:r>
          </w:p>
        </w:tc>
      </w:tr>
    </w:tbl>
    <w:p w14:paraId="4BE32F00" w14:textId="77777777" w:rsidR="00ED125A" w:rsidRPr="0058574E" w:rsidRDefault="000C376A">
      <w:pPr>
        <w:spacing w:before="24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Estas </w:t>
      </w:r>
      <w:r w:rsidRPr="0058574E">
        <w:rPr>
          <w:rFonts w:ascii="Avenir Next LT Pro Light" w:hAnsi="Avenir Next LT Pro Light" w:cs="Arial"/>
          <w:lang w:val="es-ES"/>
        </w:rPr>
        <w:t>cuatro dimensiones se estructuran en dos niveles:</w:t>
      </w:r>
    </w:p>
    <w:p w14:paraId="658F01AB" w14:textId="77777777" w:rsidR="00ED125A" w:rsidRPr="0058574E" w:rsidRDefault="000C376A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El primer nivel (BASICS) agrupa unidades de aprendizaje orientadas al desarrollo de conocimientos fácticos y teóricos sobre los temas principales del proyecto </w:t>
      </w:r>
      <w:r w:rsidRPr="0058574E">
        <w:rPr>
          <w:rFonts w:ascii="Avenir Next LT Pro Light" w:hAnsi="Avenir Next LT Pro Light" w:cs="Arial"/>
          <w:lang w:val="es-ES"/>
        </w:rPr>
        <w:t xml:space="preserve">- </w:t>
      </w:r>
      <w:r w:rsidRPr="0058574E">
        <w:rPr>
          <w:rFonts w:ascii="Avenir Next LT Pro Light" w:hAnsi="Avenir Next LT Pro Light" w:cs="Arial"/>
          <w:lang w:val="es-ES"/>
        </w:rPr>
        <w:t>mentoring, emprendimiento, emprendimiento sen</w:t>
      </w:r>
      <w:r w:rsidRPr="0058574E">
        <w:rPr>
          <w:rFonts w:ascii="Avenir Next LT Pro Light" w:hAnsi="Avenir Next LT Pro Light" w:cs="Arial"/>
          <w:lang w:val="es-ES"/>
        </w:rPr>
        <w:t>ior, innovación social, emprendimiento social, economía plateada, recursos digitales y herramientas de apoyo a las prácticas de mentoring y a las prácticas de emprendimiento social.</w:t>
      </w:r>
    </w:p>
    <w:p w14:paraId="3A3FE1D3" w14:textId="77777777" w:rsidR="00ED125A" w:rsidRPr="0058574E" w:rsidRDefault="000C376A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>El segundo nivel (PRÁCTICA) reúne unidades de aprendizaje orientadas a pro</w:t>
      </w:r>
      <w:r w:rsidRPr="0058574E">
        <w:rPr>
          <w:rFonts w:ascii="Avenir Next LT Pro Light" w:hAnsi="Avenir Next LT Pro Light" w:cs="Arial"/>
          <w:lang w:val="es-ES"/>
        </w:rPr>
        <w:t xml:space="preserve">mover el desarrollo de habilidades y actitudes sobre los temas principales del proyecto </w:t>
      </w:r>
      <w:r w:rsidRPr="0058574E">
        <w:rPr>
          <w:rFonts w:ascii="Avenir Next LT Pro Light" w:hAnsi="Avenir Next LT Pro Light" w:cs="Arial"/>
          <w:lang w:val="es-ES"/>
        </w:rPr>
        <w:t xml:space="preserve">- </w:t>
      </w:r>
      <w:r w:rsidRPr="0058574E">
        <w:rPr>
          <w:rFonts w:ascii="Avenir Next LT Pro Light" w:hAnsi="Avenir Next LT Pro Light" w:cs="Arial"/>
          <w:lang w:val="es-ES"/>
        </w:rPr>
        <w:t>tutoría, emprendimiento, emprendimiento senior, innovación social, emprendimiento social, economía plateada, recursos digitales y herramientas para apoyar las práctic</w:t>
      </w:r>
      <w:r w:rsidRPr="0058574E">
        <w:rPr>
          <w:rFonts w:ascii="Avenir Next LT Pro Light" w:hAnsi="Avenir Next LT Pro Light" w:cs="Arial"/>
          <w:lang w:val="es-ES"/>
        </w:rPr>
        <w:t xml:space="preserve">as de tutoría y las prácticas de emprendimiento social. </w:t>
      </w:r>
    </w:p>
    <w:p w14:paraId="5DE6747B" w14:textId="2189268F" w:rsidR="00B657FF" w:rsidRPr="0058574E" w:rsidRDefault="00B657FF" w:rsidP="00CB7897">
      <w:pPr>
        <w:rPr>
          <w:rFonts w:ascii="Avenir Next LT Pro Light" w:hAnsi="Avenir Next LT Pro Light"/>
          <w:lang w:val="es-ES"/>
        </w:rPr>
      </w:pPr>
    </w:p>
    <w:p w14:paraId="2598ED54" w14:textId="76D57DE3" w:rsidR="00AE5FC5" w:rsidRPr="0058574E" w:rsidRDefault="00AE5FC5" w:rsidP="00CB7897">
      <w:pPr>
        <w:rPr>
          <w:rFonts w:ascii="Avenir Next LT Pro Light" w:hAnsi="Avenir Next LT Pro Light"/>
          <w:lang w:val="es-ES"/>
        </w:rPr>
      </w:pPr>
    </w:p>
    <w:p w14:paraId="774B6D84" w14:textId="23B54B21" w:rsidR="00AE5FC5" w:rsidRPr="0058574E" w:rsidRDefault="00AE5FC5" w:rsidP="00CB7897">
      <w:pPr>
        <w:rPr>
          <w:rFonts w:ascii="Avenir Next LT Pro Light" w:hAnsi="Avenir Next LT Pro Light"/>
          <w:sz w:val="4"/>
          <w:szCs w:val="4"/>
          <w:lang w:val="es-ES"/>
        </w:rPr>
      </w:pPr>
    </w:p>
    <w:p w14:paraId="7D0FF34C" w14:textId="77777777" w:rsidR="00AE5FC5" w:rsidRPr="0058574E" w:rsidRDefault="00AE5FC5" w:rsidP="00CB7897">
      <w:pPr>
        <w:rPr>
          <w:rFonts w:ascii="Avenir Next LT Pro Light" w:hAnsi="Avenir Next LT Pro Light"/>
          <w:sz w:val="4"/>
          <w:szCs w:val="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04"/>
        <w:gridCol w:w="5474"/>
        <w:gridCol w:w="1356"/>
        <w:gridCol w:w="1128"/>
      </w:tblGrid>
      <w:tr w:rsidR="00BE72EC" w:rsidRPr="004C7AE7" w14:paraId="12B680E6" w14:textId="77777777" w:rsidTr="004A58B8">
        <w:tc>
          <w:tcPr>
            <w:tcW w:w="1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F712677" w14:textId="77777777" w:rsidR="00BE72EC" w:rsidRPr="0058574E" w:rsidRDefault="00BE72EC" w:rsidP="0071313C">
            <w:pPr>
              <w:spacing w:after="0"/>
              <w:jc w:val="center"/>
              <w:rPr>
                <w:rFonts w:ascii="Avenir Next LT Pro Light" w:hAnsi="Avenir Next LT Pro Light"/>
                <w:lang w:val="es-ES"/>
              </w:rPr>
            </w:pPr>
          </w:p>
        </w:tc>
        <w:tc>
          <w:tcPr>
            <w:tcW w:w="5513" w:type="dxa"/>
            <w:vAlign w:val="center"/>
          </w:tcPr>
          <w:p w14:paraId="3FC73A4A" w14:textId="77777777" w:rsidR="00ED125A" w:rsidRPr="0058574E" w:rsidRDefault="000C376A">
            <w:pPr>
              <w:spacing w:after="0"/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>Unidades de resultados de aprendizaje</w:t>
            </w:r>
          </w:p>
        </w:tc>
        <w:tc>
          <w:tcPr>
            <w:tcW w:w="1308" w:type="dxa"/>
            <w:vAlign w:val="center"/>
          </w:tcPr>
          <w:p w14:paraId="5913EC2B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caps/>
              </w:rPr>
            </w:pPr>
            <w:r w:rsidRPr="004C7AE7">
              <w:rPr>
                <w:rFonts w:ascii="Avenir Next LT Pro Light" w:hAnsi="Avenir Next LT Pro Light" w:cs="Arial"/>
                <w:b/>
                <w:bCs/>
                <w:caps/>
              </w:rPr>
              <w:t>Aprender</w:t>
            </w:r>
          </w:p>
          <w:p w14:paraId="6C580BCE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 w:cs="Arial"/>
                <w:b/>
                <w:bCs/>
                <w:caps/>
              </w:rPr>
              <w:t>Horas</w:t>
            </w:r>
          </w:p>
        </w:tc>
        <w:tc>
          <w:tcPr>
            <w:tcW w:w="1128" w:type="dxa"/>
            <w:vAlign w:val="center"/>
          </w:tcPr>
          <w:p w14:paraId="08C9C40B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caps/>
              </w:rPr>
            </w:pPr>
            <w:r w:rsidRPr="004C7AE7">
              <w:rPr>
                <w:rFonts w:ascii="Avenir Next LT Pro Light" w:hAnsi="Avenir Next LT Pro Light" w:cs="Arial"/>
                <w:b/>
                <w:bCs/>
                <w:caps/>
              </w:rPr>
              <w:t>ECVET</w:t>
            </w:r>
          </w:p>
          <w:p w14:paraId="3F72842E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 w:cs="Arial"/>
                <w:b/>
                <w:bCs/>
                <w:caps/>
              </w:rPr>
              <w:t>PUNTOS</w:t>
            </w:r>
          </w:p>
        </w:tc>
      </w:tr>
    </w:tbl>
    <w:p w14:paraId="7C13D221" w14:textId="77777777" w:rsidR="00BE72EC" w:rsidRPr="004C7AE7" w:rsidRDefault="00BE72EC" w:rsidP="001F26F2">
      <w:pPr>
        <w:spacing w:after="0"/>
        <w:rPr>
          <w:rFonts w:ascii="Avenir Next LT Pro Light" w:hAnsi="Avenir Next LT Pro Light"/>
          <w:sz w:val="4"/>
          <w:szCs w:val="4"/>
        </w:rPr>
      </w:pPr>
    </w:p>
    <w:tbl>
      <w:tblPr>
        <w:tblStyle w:val="Tablaconcuadrcula"/>
        <w:tblW w:w="906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98"/>
        <w:gridCol w:w="520"/>
        <w:gridCol w:w="5511"/>
        <w:gridCol w:w="1310"/>
        <w:gridCol w:w="1129"/>
      </w:tblGrid>
      <w:tr w:rsidR="004446D5" w:rsidRPr="004C7AE7" w14:paraId="3F2F0E9C" w14:textId="77777777" w:rsidTr="00D20551">
        <w:trPr>
          <w:cantSplit/>
          <w:trHeight w:val="1134"/>
        </w:trPr>
        <w:tc>
          <w:tcPr>
            <w:tcW w:w="598" w:type="dxa"/>
            <w:vMerge w:val="restart"/>
            <w:shd w:val="clear" w:color="auto" w:fill="57C8D2"/>
            <w:textDirection w:val="btLr"/>
          </w:tcPr>
          <w:p w14:paraId="2745BCAB" w14:textId="77777777" w:rsidR="00ED125A" w:rsidRDefault="000C376A">
            <w:pPr>
              <w:spacing w:after="0"/>
              <w:ind w:left="113" w:right="113"/>
              <w:jc w:val="center"/>
              <w:rPr>
                <w:rFonts w:ascii="Avenir Next LT Pro Light" w:hAnsi="Avenir Next LT Pro Light"/>
                <w:color w:val="FFFFFF" w:themeColor="background1"/>
              </w:rPr>
            </w:pPr>
            <w:r w:rsidRPr="004C7A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8"/>
                <w:szCs w:val="28"/>
              </w:rPr>
              <w:t>Dimensión 1</w:t>
            </w:r>
          </w:p>
        </w:tc>
        <w:tc>
          <w:tcPr>
            <w:tcW w:w="520" w:type="dxa"/>
            <w:textDirection w:val="btLr"/>
          </w:tcPr>
          <w:p w14:paraId="3963AB70" w14:textId="77777777" w:rsidR="00ED125A" w:rsidRDefault="000C376A">
            <w:pPr>
              <w:spacing w:after="0"/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  <w:sz w:val="20"/>
                <w:szCs w:val="20"/>
              </w:rPr>
              <w:t>BASICS</w:t>
            </w:r>
          </w:p>
        </w:tc>
        <w:tc>
          <w:tcPr>
            <w:tcW w:w="5511" w:type="dxa"/>
          </w:tcPr>
          <w:p w14:paraId="3FB4ADD2" w14:textId="77777777" w:rsidR="00ED125A" w:rsidRPr="0058574E" w:rsidRDefault="000C376A">
            <w:pPr>
              <w:spacing w:before="240"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1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Teoría de la tutoría</w:t>
            </w:r>
          </w:p>
          <w:p w14:paraId="117D2BBB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2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Perfil del mentor</w:t>
            </w:r>
          </w:p>
          <w:p w14:paraId="0A0361A1" w14:textId="77777777" w:rsidR="00ED125A" w:rsidRPr="0058574E" w:rsidRDefault="000C376A">
            <w:pPr>
              <w:spacing w:after="0"/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3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Perfil del alumno</w:t>
            </w:r>
          </w:p>
        </w:tc>
        <w:tc>
          <w:tcPr>
            <w:tcW w:w="1310" w:type="dxa"/>
            <w:vAlign w:val="center"/>
          </w:tcPr>
          <w:p w14:paraId="3EC515E9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25</w:t>
            </w:r>
          </w:p>
        </w:tc>
        <w:tc>
          <w:tcPr>
            <w:tcW w:w="1129" w:type="dxa"/>
            <w:vAlign w:val="center"/>
          </w:tcPr>
          <w:p w14:paraId="29E65CDE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1</w:t>
            </w:r>
          </w:p>
        </w:tc>
      </w:tr>
      <w:tr w:rsidR="004446D5" w:rsidRPr="004C7AE7" w14:paraId="27F47FA0" w14:textId="77777777" w:rsidTr="00D20551">
        <w:trPr>
          <w:cantSplit/>
          <w:trHeight w:val="1284"/>
        </w:trPr>
        <w:tc>
          <w:tcPr>
            <w:tcW w:w="598" w:type="dxa"/>
            <w:vMerge/>
            <w:shd w:val="clear" w:color="auto" w:fill="57C8D2"/>
          </w:tcPr>
          <w:p w14:paraId="27550DC8" w14:textId="77777777" w:rsidR="004446D5" w:rsidRPr="004C7AE7" w:rsidRDefault="004446D5" w:rsidP="004446D5">
            <w:pPr>
              <w:spacing w:after="0"/>
              <w:rPr>
                <w:rFonts w:ascii="Avenir Next LT Pro Light" w:hAnsi="Avenir Next LT Pro Light"/>
              </w:rPr>
            </w:pPr>
          </w:p>
        </w:tc>
        <w:tc>
          <w:tcPr>
            <w:tcW w:w="520" w:type="dxa"/>
            <w:textDirection w:val="btLr"/>
          </w:tcPr>
          <w:p w14:paraId="05858698" w14:textId="77777777" w:rsidR="00ED125A" w:rsidRDefault="000C376A">
            <w:pPr>
              <w:spacing w:after="0"/>
              <w:ind w:left="113" w:right="113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  <w:sz w:val="20"/>
                <w:szCs w:val="20"/>
              </w:rPr>
              <w:t>PRÁCTICA</w:t>
            </w:r>
          </w:p>
        </w:tc>
        <w:tc>
          <w:tcPr>
            <w:tcW w:w="5511" w:type="dxa"/>
          </w:tcPr>
          <w:p w14:paraId="6E8935CE" w14:textId="77777777" w:rsidR="00ED125A" w:rsidRPr="0058574E" w:rsidRDefault="000C376A">
            <w:pPr>
              <w:spacing w:before="240"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4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Mentalidad de mentor: habilidades relacionales</w:t>
            </w:r>
          </w:p>
          <w:p w14:paraId="20E20FB5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5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Mentalidad de mentor: habilidades de comunicación</w:t>
            </w:r>
          </w:p>
          <w:p w14:paraId="1B814D93" w14:textId="77777777" w:rsidR="00ED125A" w:rsidRPr="0058574E" w:rsidRDefault="000C376A">
            <w:pPr>
              <w:spacing w:after="0"/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6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Mentalidad de mentor: habilidades de resolución</w:t>
            </w:r>
          </w:p>
        </w:tc>
        <w:tc>
          <w:tcPr>
            <w:tcW w:w="1310" w:type="dxa"/>
            <w:vAlign w:val="center"/>
          </w:tcPr>
          <w:p w14:paraId="4A89CA6E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25</w:t>
            </w:r>
          </w:p>
        </w:tc>
        <w:tc>
          <w:tcPr>
            <w:tcW w:w="1129" w:type="dxa"/>
            <w:vAlign w:val="center"/>
          </w:tcPr>
          <w:p w14:paraId="2327C97C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1</w:t>
            </w:r>
          </w:p>
        </w:tc>
      </w:tr>
    </w:tbl>
    <w:p w14:paraId="71171C46" w14:textId="6494E30F" w:rsidR="00A071DE" w:rsidRPr="004C7AE7" w:rsidRDefault="00A071DE" w:rsidP="001566B4">
      <w:pPr>
        <w:spacing w:after="0"/>
        <w:rPr>
          <w:rFonts w:ascii="Avenir Next LT Pro Light" w:hAnsi="Avenir Next LT Pro Light"/>
          <w:sz w:val="4"/>
          <w:szCs w:val="4"/>
        </w:rPr>
      </w:pPr>
    </w:p>
    <w:tbl>
      <w:tblPr>
        <w:tblStyle w:val="Tablaconcuadrcul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98"/>
        <w:gridCol w:w="520"/>
        <w:gridCol w:w="5508"/>
        <w:gridCol w:w="1308"/>
        <w:gridCol w:w="1128"/>
      </w:tblGrid>
      <w:tr w:rsidR="009B3C1E" w:rsidRPr="004C7AE7" w14:paraId="77A1C455" w14:textId="77777777" w:rsidTr="00D20551">
        <w:trPr>
          <w:cantSplit/>
          <w:trHeight w:val="1134"/>
        </w:trPr>
        <w:tc>
          <w:tcPr>
            <w:tcW w:w="598" w:type="dxa"/>
            <w:vMerge w:val="restart"/>
            <w:shd w:val="clear" w:color="auto" w:fill="8C949B"/>
            <w:textDirection w:val="btLr"/>
          </w:tcPr>
          <w:p w14:paraId="486966A0" w14:textId="77777777" w:rsidR="00ED125A" w:rsidRDefault="000C376A">
            <w:pPr>
              <w:spacing w:after="0"/>
              <w:ind w:left="113" w:right="113"/>
              <w:jc w:val="center"/>
              <w:rPr>
                <w:rFonts w:ascii="Avenir Next LT Pro Light" w:hAnsi="Avenir Next LT Pro Light"/>
                <w:color w:val="FFFFFF" w:themeColor="background1"/>
              </w:rPr>
            </w:pPr>
            <w:r w:rsidRPr="004C7A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Dimensión </w:t>
            </w:r>
            <w:r w:rsidR="009B3C1E" w:rsidRPr="004C7A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20" w:type="dxa"/>
            <w:textDirection w:val="btLr"/>
          </w:tcPr>
          <w:p w14:paraId="0E92D408" w14:textId="77777777" w:rsidR="00ED125A" w:rsidRDefault="000C376A">
            <w:pPr>
              <w:spacing w:after="0"/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  <w:sz w:val="20"/>
                <w:szCs w:val="20"/>
              </w:rPr>
              <w:t>BÁSICOS</w:t>
            </w:r>
          </w:p>
        </w:tc>
        <w:tc>
          <w:tcPr>
            <w:tcW w:w="5508" w:type="dxa"/>
          </w:tcPr>
          <w:p w14:paraId="31DCEA75" w14:textId="77777777" w:rsidR="00ED125A" w:rsidRPr="0058574E" w:rsidRDefault="000C376A">
            <w:pPr>
              <w:spacing w:before="240"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1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Espíritu empresarial senior</w:t>
            </w:r>
          </w:p>
          <w:p w14:paraId="031B6326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2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Tutoría para el desarrollo profesional </w:t>
            </w:r>
          </w:p>
          <w:p w14:paraId="4CB757B6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</w:t>
            </w:r>
            <w:r w:rsidR="00691FD4"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3 </w:t>
            </w:r>
            <w:r w:rsidR="00DD723E"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Tipos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de programas de tutoría</w:t>
            </w:r>
          </w:p>
          <w:p w14:paraId="30ACAFB8" w14:textId="77777777" w:rsidR="00ED125A" w:rsidRPr="0058574E" w:rsidRDefault="000C376A">
            <w:pPr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</w:t>
            </w:r>
            <w:r w:rsidR="00691FD4"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4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Tutoría inversa</w:t>
            </w:r>
          </w:p>
        </w:tc>
        <w:tc>
          <w:tcPr>
            <w:tcW w:w="1308" w:type="dxa"/>
            <w:vAlign w:val="center"/>
          </w:tcPr>
          <w:p w14:paraId="6BDE0513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25</w:t>
            </w:r>
          </w:p>
        </w:tc>
        <w:tc>
          <w:tcPr>
            <w:tcW w:w="1128" w:type="dxa"/>
            <w:vAlign w:val="center"/>
          </w:tcPr>
          <w:p w14:paraId="3F75A4EF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1</w:t>
            </w:r>
          </w:p>
        </w:tc>
      </w:tr>
      <w:tr w:rsidR="009B3C1E" w:rsidRPr="004C7AE7" w14:paraId="6FE027C3" w14:textId="77777777" w:rsidTr="00D20551">
        <w:trPr>
          <w:cantSplit/>
          <w:trHeight w:val="1284"/>
        </w:trPr>
        <w:tc>
          <w:tcPr>
            <w:tcW w:w="598" w:type="dxa"/>
            <w:vMerge/>
            <w:shd w:val="clear" w:color="auto" w:fill="8C949B"/>
          </w:tcPr>
          <w:p w14:paraId="13F5E0E6" w14:textId="77777777" w:rsidR="00C36919" w:rsidRPr="004C7AE7" w:rsidRDefault="00C36919" w:rsidP="0071313C">
            <w:pPr>
              <w:spacing w:after="0"/>
              <w:rPr>
                <w:rFonts w:ascii="Avenir Next LT Pro Light" w:hAnsi="Avenir Next LT Pro Light"/>
              </w:rPr>
            </w:pPr>
          </w:p>
        </w:tc>
        <w:tc>
          <w:tcPr>
            <w:tcW w:w="520" w:type="dxa"/>
            <w:textDirection w:val="btLr"/>
          </w:tcPr>
          <w:p w14:paraId="1F45488E" w14:textId="77777777" w:rsidR="00ED125A" w:rsidRDefault="000C376A">
            <w:pPr>
              <w:spacing w:after="0"/>
              <w:ind w:left="113" w:right="113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  <w:sz w:val="20"/>
                <w:szCs w:val="20"/>
              </w:rPr>
              <w:t>PRÁCTICA</w:t>
            </w:r>
          </w:p>
        </w:tc>
        <w:tc>
          <w:tcPr>
            <w:tcW w:w="5508" w:type="dxa"/>
          </w:tcPr>
          <w:p w14:paraId="3FFD405C" w14:textId="77777777" w:rsidR="00ED125A" w:rsidRPr="0058574E" w:rsidRDefault="000C376A">
            <w:pPr>
              <w:spacing w:before="240"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</w:t>
            </w:r>
            <w:r w:rsidR="001566B4"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5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Planificar, aplicar y </w:t>
            </w:r>
            <w:r w:rsidR="00E60EA0"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evaluar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un programa de tutoría para la alta dirección empresarial</w:t>
            </w:r>
          </w:p>
          <w:p w14:paraId="719ADBEA" w14:textId="77777777" w:rsidR="00ED125A" w:rsidRPr="0058574E" w:rsidRDefault="000C376A">
            <w:pPr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</w:t>
            </w:r>
            <w:r w:rsidR="001566B4"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6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Planificar, aplicar y </w:t>
            </w:r>
            <w:r w:rsidR="00E60EA0"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evaluar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un programa de tutoría inversa</w:t>
            </w:r>
          </w:p>
        </w:tc>
        <w:tc>
          <w:tcPr>
            <w:tcW w:w="1308" w:type="dxa"/>
            <w:vAlign w:val="center"/>
          </w:tcPr>
          <w:p w14:paraId="5CF39FAF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25</w:t>
            </w:r>
          </w:p>
        </w:tc>
        <w:tc>
          <w:tcPr>
            <w:tcW w:w="1128" w:type="dxa"/>
            <w:vAlign w:val="center"/>
          </w:tcPr>
          <w:p w14:paraId="0941EA33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1</w:t>
            </w:r>
          </w:p>
        </w:tc>
      </w:tr>
    </w:tbl>
    <w:p w14:paraId="3ED7AFAF" w14:textId="737BA25D" w:rsidR="00231A8C" w:rsidRPr="004C7AE7" w:rsidRDefault="00231A8C" w:rsidP="003529B5">
      <w:pPr>
        <w:spacing w:after="0"/>
        <w:rPr>
          <w:rFonts w:ascii="Avenir Next LT Pro Light" w:hAnsi="Avenir Next LT Pro Light"/>
          <w:sz w:val="4"/>
          <w:szCs w:val="4"/>
        </w:rPr>
      </w:pPr>
    </w:p>
    <w:tbl>
      <w:tblPr>
        <w:tblStyle w:val="Tablaconcuadrcul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98"/>
        <w:gridCol w:w="520"/>
        <w:gridCol w:w="5508"/>
        <w:gridCol w:w="1308"/>
        <w:gridCol w:w="1128"/>
      </w:tblGrid>
      <w:tr w:rsidR="003772E1" w:rsidRPr="004C7AE7" w14:paraId="20BBBC87" w14:textId="77777777" w:rsidTr="003529B5">
        <w:trPr>
          <w:cantSplit/>
          <w:trHeight w:val="1134"/>
        </w:trPr>
        <w:tc>
          <w:tcPr>
            <w:tcW w:w="598" w:type="dxa"/>
            <w:vMerge w:val="restart"/>
            <w:shd w:val="clear" w:color="auto" w:fill="EC704C"/>
            <w:textDirection w:val="btLr"/>
          </w:tcPr>
          <w:p w14:paraId="40C2500A" w14:textId="77777777" w:rsidR="00ED125A" w:rsidRDefault="000C376A">
            <w:pPr>
              <w:spacing w:after="0"/>
              <w:ind w:left="113" w:right="113"/>
              <w:jc w:val="center"/>
              <w:rPr>
                <w:rFonts w:ascii="Avenir Next LT Pro Light" w:hAnsi="Avenir Next LT Pro Light"/>
                <w:color w:val="FFFFFF" w:themeColor="background1"/>
              </w:rPr>
            </w:pPr>
            <w:r w:rsidRPr="004C7A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8"/>
                <w:szCs w:val="28"/>
              </w:rPr>
              <w:t xml:space="preserve">Dimensión </w:t>
            </w:r>
            <w:r w:rsidR="003529B5" w:rsidRPr="004C7A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20" w:type="dxa"/>
            <w:textDirection w:val="btLr"/>
          </w:tcPr>
          <w:p w14:paraId="79855B3B" w14:textId="77777777" w:rsidR="00ED125A" w:rsidRDefault="000C376A">
            <w:pPr>
              <w:spacing w:after="0"/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  <w:sz w:val="20"/>
                <w:szCs w:val="20"/>
              </w:rPr>
              <w:t>BÁSICOS</w:t>
            </w:r>
          </w:p>
        </w:tc>
        <w:tc>
          <w:tcPr>
            <w:tcW w:w="5508" w:type="dxa"/>
          </w:tcPr>
          <w:p w14:paraId="0C09F134" w14:textId="77777777" w:rsidR="00ED125A" w:rsidRPr="0058574E" w:rsidRDefault="000C376A">
            <w:pPr>
              <w:spacing w:before="240"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1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Emprendimiento social</w:t>
            </w:r>
          </w:p>
          <w:p w14:paraId="74771AA6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2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Innovación social</w:t>
            </w:r>
          </w:p>
          <w:p w14:paraId="18464C71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didáctica 3 </w:t>
            </w:r>
            <w:r w:rsidR="00E60EA0"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La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economía de la plata</w:t>
            </w:r>
          </w:p>
          <w:p w14:paraId="5BEF4186" w14:textId="77777777" w:rsidR="00ED125A" w:rsidRPr="0058574E" w:rsidRDefault="000C376A">
            <w:pPr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4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Espíritu empresarial para el impacto</w:t>
            </w:r>
          </w:p>
        </w:tc>
        <w:tc>
          <w:tcPr>
            <w:tcW w:w="1308" w:type="dxa"/>
            <w:vAlign w:val="center"/>
          </w:tcPr>
          <w:p w14:paraId="04B18D8C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25</w:t>
            </w:r>
          </w:p>
        </w:tc>
        <w:tc>
          <w:tcPr>
            <w:tcW w:w="1128" w:type="dxa"/>
            <w:vAlign w:val="center"/>
          </w:tcPr>
          <w:p w14:paraId="2A8FDB80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1</w:t>
            </w:r>
          </w:p>
        </w:tc>
      </w:tr>
      <w:tr w:rsidR="003772E1" w:rsidRPr="004C7AE7" w14:paraId="464425F0" w14:textId="77777777" w:rsidTr="00AE5FC5">
        <w:trPr>
          <w:cantSplit/>
          <w:trHeight w:val="1668"/>
        </w:trPr>
        <w:tc>
          <w:tcPr>
            <w:tcW w:w="598" w:type="dxa"/>
            <w:vMerge/>
            <w:shd w:val="clear" w:color="auto" w:fill="EC704C"/>
          </w:tcPr>
          <w:p w14:paraId="5D3C4588" w14:textId="77777777" w:rsidR="003772E1" w:rsidRPr="004C7AE7" w:rsidRDefault="003772E1" w:rsidP="0071313C">
            <w:pPr>
              <w:spacing w:after="0"/>
              <w:rPr>
                <w:rFonts w:ascii="Avenir Next LT Pro Light" w:hAnsi="Avenir Next LT Pro Light"/>
              </w:rPr>
            </w:pPr>
          </w:p>
        </w:tc>
        <w:tc>
          <w:tcPr>
            <w:tcW w:w="520" w:type="dxa"/>
            <w:textDirection w:val="btLr"/>
          </w:tcPr>
          <w:p w14:paraId="6BE47458" w14:textId="77777777" w:rsidR="00ED125A" w:rsidRDefault="000C376A">
            <w:pPr>
              <w:spacing w:after="0"/>
              <w:ind w:left="113" w:right="113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  <w:sz w:val="20"/>
                <w:szCs w:val="20"/>
              </w:rPr>
              <w:t>PRÁCTICA</w:t>
            </w:r>
          </w:p>
        </w:tc>
        <w:tc>
          <w:tcPr>
            <w:tcW w:w="5508" w:type="dxa"/>
          </w:tcPr>
          <w:p w14:paraId="365052AC" w14:textId="77777777" w:rsidR="00ED125A" w:rsidRPr="0058574E" w:rsidRDefault="000C376A">
            <w:pPr>
              <w:spacing w:before="240"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5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Transición al autoempleo</w:t>
            </w:r>
          </w:p>
          <w:p w14:paraId="42807051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6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Tipos de negocio social y estrategias de negocio social</w:t>
            </w:r>
          </w:p>
          <w:p w14:paraId="5461B97A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7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Plan del modelo de negocio social</w:t>
            </w:r>
          </w:p>
          <w:p w14:paraId="4415664C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8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Prácticas de gestión para la sostenibilidad</w:t>
            </w:r>
          </w:p>
        </w:tc>
        <w:tc>
          <w:tcPr>
            <w:tcW w:w="1308" w:type="dxa"/>
            <w:vAlign w:val="center"/>
          </w:tcPr>
          <w:p w14:paraId="04023772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25</w:t>
            </w:r>
          </w:p>
        </w:tc>
        <w:tc>
          <w:tcPr>
            <w:tcW w:w="1128" w:type="dxa"/>
            <w:vAlign w:val="center"/>
          </w:tcPr>
          <w:p w14:paraId="6415CEFA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1</w:t>
            </w:r>
          </w:p>
        </w:tc>
      </w:tr>
    </w:tbl>
    <w:p w14:paraId="6910C929" w14:textId="44022201" w:rsidR="00231A8C" w:rsidRPr="004C7AE7" w:rsidRDefault="00231A8C" w:rsidP="001B1818">
      <w:pPr>
        <w:spacing w:after="0"/>
        <w:rPr>
          <w:rFonts w:ascii="Avenir Next LT Pro Light" w:hAnsi="Avenir Next LT Pro Light"/>
          <w:sz w:val="4"/>
          <w:szCs w:val="4"/>
        </w:rPr>
      </w:pPr>
    </w:p>
    <w:tbl>
      <w:tblPr>
        <w:tblStyle w:val="Tablaconcuadrcula"/>
        <w:tblW w:w="9078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98"/>
        <w:gridCol w:w="531"/>
        <w:gridCol w:w="5511"/>
        <w:gridCol w:w="1310"/>
        <w:gridCol w:w="1128"/>
      </w:tblGrid>
      <w:tr w:rsidR="002B4CE0" w:rsidRPr="004C7AE7" w14:paraId="0B4B888C" w14:textId="77777777" w:rsidTr="00AE5FC5">
        <w:trPr>
          <w:cantSplit/>
          <w:trHeight w:val="2171"/>
        </w:trPr>
        <w:tc>
          <w:tcPr>
            <w:tcW w:w="598" w:type="dxa"/>
            <w:shd w:val="clear" w:color="auto" w:fill="93CBBF"/>
            <w:textDirection w:val="btLr"/>
          </w:tcPr>
          <w:p w14:paraId="33B2405C" w14:textId="77777777" w:rsidR="00ED125A" w:rsidRDefault="000C376A">
            <w:pPr>
              <w:spacing w:after="0"/>
              <w:ind w:left="113" w:right="113"/>
              <w:jc w:val="center"/>
              <w:rPr>
                <w:rFonts w:ascii="Avenir Next LT Pro Light" w:hAnsi="Avenir Next LT Pro Light"/>
                <w:color w:val="FFFFFF" w:themeColor="background1"/>
              </w:rPr>
            </w:pPr>
            <w:r w:rsidRPr="004C7A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8"/>
                <w:szCs w:val="28"/>
              </w:rPr>
              <w:t>Dimensión 4</w:t>
            </w:r>
          </w:p>
        </w:tc>
        <w:tc>
          <w:tcPr>
            <w:tcW w:w="531" w:type="dxa"/>
            <w:textDirection w:val="btLr"/>
          </w:tcPr>
          <w:p w14:paraId="585BE6B5" w14:textId="77777777" w:rsidR="00ED125A" w:rsidRDefault="000C376A">
            <w:pPr>
              <w:spacing w:after="0"/>
              <w:ind w:left="113" w:right="113"/>
              <w:rPr>
                <w:rFonts w:ascii="Avenir Next LT Pro Light" w:hAnsi="Avenir Next LT Pro Light"/>
                <w:sz w:val="20"/>
                <w:szCs w:val="20"/>
              </w:rPr>
            </w:pPr>
            <w:r w:rsidRPr="004C7AE7">
              <w:rPr>
                <w:rFonts w:ascii="Avenir Next LT Pro Light" w:hAnsi="Avenir Next LT Pro Light"/>
                <w:sz w:val="20"/>
                <w:szCs w:val="20"/>
              </w:rPr>
              <w:t>FUNDAMENTOS Y PRÁCTICA</w:t>
            </w:r>
          </w:p>
        </w:tc>
        <w:tc>
          <w:tcPr>
            <w:tcW w:w="5511" w:type="dxa"/>
            <w:vAlign w:val="center"/>
          </w:tcPr>
          <w:p w14:paraId="58AE8D10" w14:textId="77777777" w:rsidR="00ED125A" w:rsidRPr="0058574E" w:rsidRDefault="000C376A">
            <w:pPr>
              <w:spacing w:before="240"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1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e-Mentoring</w:t>
            </w:r>
          </w:p>
          <w:p w14:paraId="3B667A73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2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Branding for social business</w:t>
            </w:r>
          </w:p>
          <w:p w14:paraId="65746D3C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3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Marketing electrónico</w:t>
            </w:r>
          </w:p>
          <w:p w14:paraId="3E8F805F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5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Comercio electrónico</w:t>
            </w:r>
          </w:p>
          <w:p w14:paraId="223C93BB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5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Emprendimiento digital</w:t>
            </w:r>
          </w:p>
          <w:p w14:paraId="08FC30E6" w14:textId="77777777" w:rsidR="00ED125A" w:rsidRPr="0058574E" w:rsidRDefault="000C376A">
            <w:pPr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 xml:space="preserve">Unidad de aprendizaje 6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Redes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 en línea</w:t>
            </w:r>
          </w:p>
        </w:tc>
        <w:tc>
          <w:tcPr>
            <w:tcW w:w="1310" w:type="dxa"/>
            <w:vAlign w:val="center"/>
          </w:tcPr>
          <w:p w14:paraId="4DEC915D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1128" w:type="dxa"/>
            <w:vAlign w:val="center"/>
          </w:tcPr>
          <w:p w14:paraId="07918444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/>
              </w:rPr>
              <w:t>2</w:t>
            </w:r>
          </w:p>
        </w:tc>
      </w:tr>
    </w:tbl>
    <w:p w14:paraId="20DF60B9" w14:textId="77777777" w:rsidR="00231A8C" w:rsidRPr="004C7AE7" w:rsidRDefault="00231A8C" w:rsidP="00C12651">
      <w:pPr>
        <w:spacing w:after="0" w:line="240" w:lineRule="auto"/>
        <w:rPr>
          <w:rFonts w:ascii="Avenir Next LT Pro Light" w:hAnsi="Avenir Next LT Pro Light"/>
          <w:sz w:val="4"/>
          <w:szCs w:val="4"/>
        </w:rPr>
      </w:pPr>
    </w:p>
    <w:tbl>
      <w:tblPr>
        <w:tblStyle w:val="Tablaconcuadrcula"/>
        <w:tblW w:w="9096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00"/>
        <w:gridCol w:w="5487"/>
        <w:gridCol w:w="1384"/>
        <w:gridCol w:w="1125"/>
      </w:tblGrid>
      <w:tr w:rsidR="00C12651" w:rsidRPr="004C7AE7" w14:paraId="6FFF406B" w14:textId="77777777" w:rsidTr="008D3586">
        <w:tc>
          <w:tcPr>
            <w:tcW w:w="11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6C504BC" w14:textId="77777777" w:rsidR="00C12651" w:rsidRPr="004C7AE7" w:rsidRDefault="00C12651" w:rsidP="0071313C">
            <w:pPr>
              <w:spacing w:after="0"/>
              <w:jc w:val="center"/>
              <w:rPr>
                <w:rFonts w:ascii="Avenir Next LT Pro Light" w:hAnsi="Avenir Next LT Pro Light"/>
              </w:rPr>
            </w:pPr>
          </w:p>
        </w:tc>
        <w:tc>
          <w:tcPr>
            <w:tcW w:w="5545" w:type="dxa"/>
            <w:vAlign w:val="center"/>
          </w:tcPr>
          <w:p w14:paraId="748BD242" w14:textId="77777777" w:rsidR="00ED125A" w:rsidRPr="0058574E" w:rsidRDefault="00872B3D">
            <w:pPr>
              <w:spacing w:after="0"/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PERFIL DE </w:t>
            </w:r>
            <w:r w:rsidR="000C376A"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>FORMACIÓN SILVER UP</w:t>
            </w:r>
          </w:p>
        </w:tc>
        <w:tc>
          <w:tcPr>
            <w:tcW w:w="1310" w:type="dxa"/>
            <w:vAlign w:val="center"/>
          </w:tcPr>
          <w:p w14:paraId="330E189A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</w:rPr>
            </w:pPr>
            <w:r w:rsidRPr="004C7AE7">
              <w:rPr>
                <w:rFonts w:ascii="Avenir Next LT Pro Light" w:hAnsi="Avenir Next LT Pro Light" w:cs="Arial"/>
                <w:b/>
                <w:bCs/>
                <w:caps/>
              </w:rPr>
              <w:t xml:space="preserve">200 </w:t>
            </w:r>
            <w:r w:rsidR="00ED29E5" w:rsidRPr="004C7AE7">
              <w:rPr>
                <w:rFonts w:ascii="Avenir Next LT Pro Light" w:hAnsi="Avenir Next LT Pro Light" w:cs="Arial"/>
              </w:rPr>
              <w:t>horas de aprendizaje</w:t>
            </w:r>
          </w:p>
        </w:tc>
        <w:tc>
          <w:tcPr>
            <w:tcW w:w="1128" w:type="dxa"/>
            <w:vAlign w:val="center"/>
          </w:tcPr>
          <w:p w14:paraId="3ED291B4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caps/>
              </w:rPr>
            </w:pPr>
            <w:r w:rsidRPr="004C7AE7">
              <w:rPr>
                <w:rFonts w:ascii="Avenir Next LT Pro Light" w:hAnsi="Avenir Next LT Pro Light" w:cs="Arial"/>
                <w:b/>
                <w:bCs/>
                <w:caps/>
              </w:rPr>
              <w:t>8</w:t>
            </w:r>
          </w:p>
          <w:p w14:paraId="2F2C845A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/>
              </w:rPr>
            </w:pPr>
            <w:r w:rsidRPr="004C7AE7">
              <w:rPr>
                <w:rFonts w:ascii="Avenir Next LT Pro Light" w:hAnsi="Avenir Next LT Pro Light" w:cs="Arial"/>
              </w:rPr>
              <w:t xml:space="preserve">Puntos </w:t>
            </w:r>
            <w:r w:rsidRPr="004C7AE7">
              <w:rPr>
                <w:rFonts w:ascii="Avenir Next LT Pro Light" w:hAnsi="Avenir Next LT Pro Light" w:cs="Arial"/>
                <w:caps/>
              </w:rPr>
              <w:t>ECVET</w:t>
            </w:r>
          </w:p>
        </w:tc>
      </w:tr>
    </w:tbl>
    <w:p w14:paraId="68FC78BF" w14:textId="50D6547A" w:rsidR="007837CD" w:rsidRDefault="007837CD" w:rsidP="00CB7897">
      <w:pPr>
        <w:rPr>
          <w:rFonts w:ascii="Avenir Next LT Pro Light" w:hAnsi="Avenir Next LT Pro Light"/>
        </w:rPr>
      </w:pPr>
    </w:p>
    <w:p w14:paraId="4A462FC1" w14:textId="77777777" w:rsidR="00EA0EEA" w:rsidRDefault="00EA0EEA" w:rsidP="00B657FF">
      <w:pPr>
        <w:spacing w:before="240" w:after="60"/>
        <w:outlineLvl w:val="1"/>
        <w:rPr>
          <w:rFonts w:ascii="Avenir Next LT Pro Light" w:eastAsia="Times New Roman" w:hAnsi="Avenir Next LT Pro Light"/>
          <w:b/>
          <w:bCs/>
          <w:color w:val="404040"/>
          <w:sz w:val="24"/>
          <w:szCs w:val="24"/>
        </w:rPr>
      </w:pPr>
      <w:bookmarkStart w:id="6" w:name="_Toc65741405"/>
    </w:p>
    <w:p w14:paraId="59DE41FE" w14:textId="77777777" w:rsidR="00ED125A" w:rsidRDefault="00B657FF">
      <w:pPr>
        <w:spacing w:before="240" w:after="60"/>
        <w:outlineLvl w:val="1"/>
        <w:rPr>
          <w:rFonts w:ascii="Avenir Next LT Pro Light" w:eastAsia="Times New Roman" w:hAnsi="Avenir Next LT Pro Light"/>
          <w:b/>
          <w:bCs/>
          <w:color w:val="404040"/>
          <w:sz w:val="24"/>
          <w:szCs w:val="24"/>
        </w:rPr>
      </w:pPr>
      <w:r w:rsidRPr="00B95CC1">
        <w:rPr>
          <w:rFonts w:ascii="Avenir Next LT Pro Light" w:eastAsia="Times New Roman" w:hAnsi="Avenir Next LT Pro Light"/>
          <w:b/>
          <w:bCs/>
          <w:color w:val="404040"/>
          <w:sz w:val="24"/>
          <w:szCs w:val="24"/>
        </w:rPr>
        <w:t xml:space="preserve">Descriptor del perfil </w:t>
      </w:r>
      <w:bookmarkEnd w:id="6"/>
    </w:p>
    <w:p w14:paraId="3E968A2F" w14:textId="77777777" w:rsidR="00ED125A" w:rsidRPr="0058574E" w:rsidRDefault="000C376A">
      <w:pPr>
        <w:spacing w:line="360" w:lineRule="auto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 xml:space="preserve">El </w:t>
      </w:r>
      <w:r w:rsidR="00872B3D" w:rsidRPr="0058574E">
        <w:rPr>
          <w:rFonts w:ascii="Avenir Next LT Pro Light" w:hAnsi="Avenir Next LT Pro Light" w:cs="Arial"/>
          <w:lang w:val="es-ES"/>
        </w:rPr>
        <w:t xml:space="preserve">marco de competencias de </w:t>
      </w:r>
      <w:r w:rsidRPr="0058574E">
        <w:rPr>
          <w:rFonts w:ascii="Avenir Next LT Pro Light" w:hAnsi="Avenir Next LT Pro Light" w:cs="Arial"/>
          <w:lang w:val="es-ES"/>
        </w:rPr>
        <w:t xml:space="preserve">SILVER UP comprende un total de </w:t>
      </w:r>
      <w:r w:rsidR="006D04C1" w:rsidRPr="0058574E">
        <w:rPr>
          <w:rFonts w:ascii="Avenir Next LT Pro Light" w:hAnsi="Avenir Next LT Pro Light" w:cs="Arial"/>
          <w:lang w:val="es-ES"/>
        </w:rPr>
        <w:t xml:space="preserve">26 </w:t>
      </w:r>
      <w:r w:rsidRPr="0058574E">
        <w:rPr>
          <w:rFonts w:ascii="Avenir Next LT Pro Light" w:hAnsi="Avenir Next LT Pro Light" w:cs="Arial"/>
          <w:lang w:val="es-ES"/>
        </w:rPr>
        <w:t xml:space="preserve">unidades de aprendizaje </w:t>
      </w:r>
      <w:r w:rsidR="000451E7" w:rsidRPr="0058574E">
        <w:rPr>
          <w:rFonts w:ascii="Avenir Next LT Pro Light" w:hAnsi="Avenir Next LT Pro Light" w:cs="Arial"/>
          <w:lang w:val="es-ES"/>
        </w:rPr>
        <w:t>(UG)</w:t>
      </w:r>
      <w:r w:rsidRPr="0058574E">
        <w:rPr>
          <w:rFonts w:ascii="Avenir Next LT Pro Light" w:hAnsi="Avenir Next LT Pro Light" w:cs="Arial"/>
          <w:lang w:val="es-ES"/>
        </w:rPr>
        <w:t>.</w:t>
      </w:r>
    </w:p>
    <w:tbl>
      <w:tblPr>
        <w:tblStyle w:val="Tablaconcuadrcula"/>
        <w:tblW w:w="906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413"/>
        <w:gridCol w:w="1777"/>
        <w:gridCol w:w="1995"/>
        <w:gridCol w:w="2036"/>
        <w:gridCol w:w="1841"/>
      </w:tblGrid>
      <w:tr w:rsidR="007D6EF2" w:rsidRPr="0058574E" w14:paraId="48141738" w14:textId="77777777" w:rsidTr="0071313C">
        <w:trPr>
          <w:trHeight w:val="451"/>
        </w:trPr>
        <w:tc>
          <w:tcPr>
            <w:tcW w:w="9062" w:type="dxa"/>
            <w:gridSpan w:val="5"/>
          </w:tcPr>
          <w:p w14:paraId="30400FE8" w14:textId="77777777" w:rsidR="00ED125A" w:rsidRPr="0058574E" w:rsidRDefault="000C376A">
            <w:pPr>
              <w:spacing w:after="0"/>
              <w:rPr>
                <w:rFonts w:ascii="Avenir Next LT Pro Light" w:hAnsi="Avenir Next LT Pro Light" w:cs="Arial"/>
                <w:caps/>
                <w:color w:val="1FB6C3"/>
                <w:sz w:val="28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aps/>
                <w:color w:val="1FB6C3"/>
                <w:sz w:val="28"/>
                <w:lang w:val="es-ES"/>
              </w:rPr>
              <w:t>plata arriba Descriptor del perfil</w:t>
            </w:r>
          </w:p>
        </w:tc>
      </w:tr>
      <w:tr w:rsidR="007D6EF2" w:rsidRPr="0058574E" w14:paraId="30A91BC3" w14:textId="77777777" w:rsidTr="007D6EF2">
        <w:trPr>
          <w:trHeight w:val="345"/>
        </w:trPr>
        <w:tc>
          <w:tcPr>
            <w:tcW w:w="9062" w:type="dxa"/>
            <w:gridSpan w:val="5"/>
            <w:shd w:val="clear" w:color="auto" w:fill="8FDBE1"/>
          </w:tcPr>
          <w:p w14:paraId="24AF012A" w14:textId="77777777" w:rsidR="00ED125A" w:rsidRPr="0058574E" w:rsidRDefault="000C376A">
            <w:pPr>
              <w:spacing w:before="240"/>
              <w:jc w:val="both"/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Programa de formación en habilidades de tutoría para apoyar la innovación social y el emprendimiento senior.  </w:t>
            </w:r>
          </w:p>
        </w:tc>
      </w:tr>
      <w:tr w:rsidR="007D6EF2" w:rsidRPr="00274313" w14:paraId="2E5DC818" w14:textId="77777777" w:rsidTr="007D6EF2">
        <w:trPr>
          <w:trHeight w:val="345"/>
        </w:trPr>
        <w:tc>
          <w:tcPr>
            <w:tcW w:w="1413" w:type="dxa"/>
            <w:shd w:val="clear" w:color="auto" w:fill="8FDBE1"/>
          </w:tcPr>
          <w:p w14:paraId="68CC5F7A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233D2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4"/>
                <w:szCs w:val="24"/>
              </w:rPr>
              <w:t>Nivel del MEC</w:t>
            </w:r>
          </w:p>
        </w:tc>
        <w:tc>
          <w:tcPr>
            <w:tcW w:w="1777" w:type="dxa"/>
            <w:shd w:val="clear" w:color="auto" w:fill="8FDBE1"/>
            <w:vAlign w:val="center"/>
          </w:tcPr>
          <w:p w14:paraId="0377C682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233D2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4"/>
                <w:szCs w:val="24"/>
              </w:rPr>
              <w:t>Puntos ECVET</w:t>
            </w:r>
          </w:p>
        </w:tc>
        <w:tc>
          <w:tcPr>
            <w:tcW w:w="1995" w:type="dxa"/>
            <w:shd w:val="clear" w:color="auto" w:fill="8FDBE1"/>
            <w:vAlign w:val="center"/>
          </w:tcPr>
          <w:p w14:paraId="25070E05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233D2"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4"/>
                <w:szCs w:val="24"/>
              </w:rPr>
              <w:t>Tipo de formación</w:t>
            </w:r>
          </w:p>
        </w:tc>
        <w:tc>
          <w:tcPr>
            <w:tcW w:w="3877" w:type="dxa"/>
            <w:gridSpan w:val="2"/>
            <w:shd w:val="clear" w:color="auto" w:fill="8FDBE1"/>
            <w:vAlign w:val="center"/>
          </w:tcPr>
          <w:p w14:paraId="1AB1906A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4"/>
                <w:szCs w:val="24"/>
              </w:rPr>
              <w:t>Grupo objetivo</w:t>
            </w:r>
          </w:p>
        </w:tc>
      </w:tr>
      <w:tr w:rsidR="007D6EF2" w:rsidRPr="00274313" w14:paraId="39AA11AC" w14:textId="77777777" w:rsidTr="0071313C">
        <w:trPr>
          <w:trHeight w:val="1003"/>
        </w:trPr>
        <w:tc>
          <w:tcPr>
            <w:tcW w:w="1413" w:type="dxa"/>
            <w:vAlign w:val="center"/>
          </w:tcPr>
          <w:p w14:paraId="28FDE7A2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1FB6C3"/>
              </w:rPr>
            </w:pPr>
            <w:r w:rsidRPr="002D05D7"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  <w:t>4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FAC0360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  <w:t>8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750A4553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</w:pPr>
            <w:r w:rsidRPr="002D05D7"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  <w:t>B-Learning</w:t>
            </w:r>
          </w:p>
        </w:tc>
        <w:tc>
          <w:tcPr>
            <w:tcW w:w="3877" w:type="dxa"/>
            <w:gridSpan w:val="2"/>
            <w:shd w:val="clear" w:color="auto" w:fill="FFFFFF" w:themeFill="background1"/>
            <w:vAlign w:val="center"/>
          </w:tcPr>
          <w:p w14:paraId="26127DFC" w14:textId="77777777" w:rsidR="00ED125A" w:rsidRPr="0058574E" w:rsidRDefault="000C376A">
            <w:pPr>
              <w:spacing w:before="240" w:after="0"/>
              <w:jc w:val="center"/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  <w:lang w:val="es-ES"/>
              </w:rPr>
              <w:t>Adultos mayores de 50 años</w:t>
            </w:r>
          </w:p>
          <w:p w14:paraId="2E77F7B4" w14:textId="77777777" w:rsidR="00ED125A" w:rsidRPr="0058574E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  <w:lang w:val="es-ES"/>
              </w:rPr>
              <w:t>Mentores senior</w:t>
            </w:r>
          </w:p>
          <w:p w14:paraId="4B666EFC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</w:pPr>
            <w:r w:rsidRPr="002D05D7"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  <w:t>Empresarios senior</w:t>
            </w:r>
          </w:p>
          <w:p w14:paraId="06530316" w14:textId="77777777" w:rsidR="007D6EF2" w:rsidRPr="002D05D7" w:rsidRDefault="007D6EF2" w:rsidP="0071313C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1FB6C3"/>
                <w:sz w:val="20"/>
                <w:szCs w:val="20"/>
              </w:rPr>
            </w:pPr>
          </w:p>
        </w:tc>
      </w:tr>
      <w:tr w:rsidR="007D6EF2" w:rsidRPr="00A75DAE" w14:paraId="06D8B015" w14:textId="77777777" w:rsidTr="000A3F73">
        <w:trPr>
          <w:trHeight w:val="407"/>
        </w:trPr>
        <w:tc>
          <w:tcPr>
            <w:tcW w:w="1413" w:type="dxa"/>
            <w:shd w:val="clear" w:color="auto" w:fill="FFFFFF" w:themeFill="background1"/>
            <w:vAlign w:val="center"/>
          </w:tcPr>
          <w:p w14:paraId="33BC9509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olor w:val="57C8D2"/>
              </w:rPr>
            </w:pPr>
            <w:r w:rsidRPr="009D15D5">
              <w:rPr>
                <w:rFonts w:ascii="Avenir Next LT Pro Light" w:hAnsi="Avenir Next LT Pro Light" w:cs="Arial"/>
                <w:b/>
                <w:bCs/>
              </w:rPr>
              <w:t>Nivel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64AE4BCA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olor w:val="57C8D2"/>
                <w:sz w:val="24"/>
                <w:szCs w:val="24"/>
              </w:rPr>
            </w:pPr>
            <w:r w:rsidRPr="009D15D5">
              <w:rPr>
                <w:rFonts w:ascii="Avenir Next LT Pro Light" w:hAnsi="Avenir Next LT Pro Light" w:cs="Arial"/>
                <w:b/>
                <w:bCs/>
                <w:color w:val="57C8D2"/>
              </w:rPr>
              <w:t>DIMENSIÓN 1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0D9E7634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35D02">
              <w:rPr>
                <w:rFonts w:ascii="Avenir Next LT Pro Light" w:hAnsi="Avenir Next LT Pro Light" w:cs="Arial"/>
                <w:b/>
                <w:bCs/>
                <w:color w:val="8C949B"/>
              </w:rPr>
              <w:t xml:space="preserve">DIMENSIÓN 2 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132958FF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35D02">
              <w:rPr>
                <w:rFonts w:ascii="Avenir Next LT Pro Light" w:hAnsi="Avenir Next LT Pro Light" w:cs="Arial"/>
                <w:b/>
                <w:bCs/>
                <w:color w:val="EC704C"/>
              </w:rPr>
              <w:t>DIMENSIÓN 3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14:paraId="3447F9A4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olor w:val="1FB6C3"/>
              </w:rPr>
            </w:pPr>
            <w:r w:rsidRPr="006603A0">
              <w:rPr>
                <w:rFonts w:ascii="Avenir Next LT Pro Light" w:hAnsi="Avenir Next LT Pro Light" w:cs="Arial"/>
                <w:b/>
                <w:bCs/>
                <w:color w:val="93CBBF"/>
              </w:rPr>
              <w:t xml:space="preserve">DIMENSIÓN </w:t>
            </w:r>
            <w:r w:rsidRPr="00863360">
              <w:rPr>
                <w:rFonts w:ascii="Avenir Next LT Pro Light" w:hAnsi="Avenir Next LT Pro Light" w:cs="Arial"/>
                <w:b/>
                <w:bCs/>
                <w:color w:val="93CBBF"/>
              </w:rPr>
              <w:t>4</w:t>
            </w:r>
          </w:p>
        </w:tc>
      </w:tr>
      <w:tr w:rsidR="007D6EF2" w:rsidRPr="00940863" w14:paraId="6029B4B1" w14:textId="77777777" w:rsidTr="000A3F73">
        <w:trPr>
          <w:trHeight w:val="345"/>
        </w:trPr>
        <w:tc>
          <w:tcPr>
            <w:tcW w:w="1413" w:type="dxa"/>
            <w:shd w:val="clear" w:color="auto" w:fill="FFFFFF" w:themeFill="background1"/>
            <w:vAlign w:val="center"/>
          </w:tcPr>
          <w:p w14:paraId="4840DB99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Básico</w:t>
            </w:r>
          </w:p>
        </w:tc>
        <w:tc>
          <w:tcPr>
            <w:tcW w:w="1777" w:type="dxa"/>
            <w:vAlign w:val="center"/>
          </w:tcPr>
          <w:p w14:paraId="7B35604F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 w:rsidRPr="00940863">
              <w:rPr>
                <w:rFonts w:ascii="Avenir Next LT Pro Light" w:hAnsi="Avenir Next LT Pro Light" w:cs="Arial"/>
                <w:sz w:val="20"/>
                <w:szCs w:val="20"/>
              </w:rPr>
              <w:t>3 Unidades de aprendizaje</w:t>
            </w:r>
          </w:p>
          <w:p w14:paraId="49BCADD6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25 horas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6665BD63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 xml:space="preserve">4 </w:t>
            </w:r>
            <w:r w:rsidR="007D6EF2" w:rsidRPr="00940863">
              <w:rPr>
                <w:rFonts w:ascii="Avenir Next LT Pro Light" w:hAnsi="Avenir Next LT Pro Light" w:cs="Arial"/>
                <w:sz w:val="20"/>
                <w:szCs w:val="20"/>
              </w:rPr>
              <w:t>Unidades de aprendizaje</w:t>
            </w:r>
          </w:p>
          <w:p w14:paraId="681F6637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25 horas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17A1315C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4 Unidades de aprendizaje</w:t>
            </w:r>
          </w:p>
          <w:p w14:paraId="1DEF670C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25 horas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  <w:vAlign w:val="center"/>
          </w:tcPr>
          <w:p w14:paraId="0450FBEC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6 unidades de aprendizaje</w:t>
            </w:r>
          </w:p>
          <w:p w14:paraId="31DD47EE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50 horas</w:t>
            </w:r>
          </w:p>
        </w:tc>
      </w:tr>
      <w:tr w:rsidR="007D6EF2" w:rsidRPr="00940863" w14:paraId="7911839E" w14:textId="77777777" w:rsidTr="000A3F73">
        <w:trPr>
          <w:trHeight w:val="345"/>
        </w:trPr>
        <w:tc>
          <w:tcPr>
            <w:tcW w:w="1413" w:type="dxa"/>
            <w:shd w:val="clear" w:color="auto" w:fill="FFFFFF" w:themeFill="background1"/>
            <w:vAlign w:val="center"/>
          </w:tcPr>
          <w:p w14:paraId="111D3BF9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Practica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9927003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 w:rsidRPr="00940863">
              <w:rPr>
                <w:rFonts w:ascii="Avenir Next LT Pro Light" w:hAnsi="Avenir Next LT Pro Light" w:cs="Arial"/>
                <w:sz w:val="20"/>
                <w:szCs w:val="20"/>
              </w:rPr>
              <w:t>3 Unidades de aprendizaje</w:t>
            </w:r>
          </w:p>
          <w:p w14:paraId="71DFF189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25 horas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37421BCB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2 Unidades de aprendizaje</w:t>
            </w:r>
          </w:p>
          <w:p w14:paraId="7E30FA82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25 horas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38073D2C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4 Unidades de aprendizaje</w:t>
            </w:r>
          </w:p>
          <w:p w14:paraId="08C282DA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25 horas</w:t>
            </w:r>
          </w:p>
        </w:tc>
        <w:tc>
          <w:tcPr>
            <w:tcW w:w="1841" w:type="dxa"/>
            <w:vMerge/>
            <w:shd w:val="clear" w:color="auto" w:fill="FFFFFF" w:themeFill="background1"/>
            <w:vAlign w:val="center"/>
          </w:tcPr>
          <w:p w14:paraId="6A7DD998" w14:textId="77777777" w:rsidR="007D6EF2" w:rsidRPr="00F3248D" w:rsidRDefault="007D6EF2" w:rsidP="0071313C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</w:p>
        </w:tc>
      </w:tr>
    </w:tbl>
    <w:p w14:paraId="3269C198" w14:textId="77777777" w:rsidR="007D6EF2" w:rsidRPr="00EA0EEA" w:rsidRDefault="007D6EF2" w:rsidP="00393B05">
      <w:pPr>
        <w:spacing w:after="0" w:line="240" w:lineRule="auto"/>
        <w:rPr>
          <w:rFonts w:ascii="Avenir Next LT Pro Light" w:hAnsi="Avenir Next LT Pro Light" w:cs="Arial"/>
          <w:sz w:val="10"/>
          <w:szCs w:val="10"/>
        </w:rPr>
      </w:pPr>
    </w:p>
    <w:tbl>
      <w:tblPr>
        <w:tblStyle w:val="Tablaconcuadrcula"/>
        <w:tblW w:w="906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190"/>
        <w:gridCol w:w="1995"/>
        <w:gridCol w:w="2036"/>
        <w:gridCol w:w="1841"/>
      </w:tblGrid>
      <w:tr w:rsidR="00393B05" w:rsidRPr="005D051A" w14:paraId="78B8E313" w14:textId="77777777" w:rsidTr="00393B05">
        <w:trPr>
          <w:trHeight w:val="345"/>
        </w:trPr>
        <w:tc>
          <w:tcPr>
            <w:tcW w:w="3190" w:type="dxa"/>
            <w:shd w:val="clear" w:color="auto" w:fill="8FDBE1"/>
          </w:tcPr>
          <w:p w14:paraId="29228BB6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</w:pPr>
            <w:r w:rsidRPr="005D051A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>TOTAL</w:t>
            </w:r>
          </w:p>
          <w:p w14:paraId="2D568688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</w:pPr>
            <w:r w:rsidRPr="005D051A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 xml:space="preserve">APRENDIZAJE </w:t>
            </w:r>
          </w:p>
          <w:p w14:paraId="6B73D8D5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</w:pPr>
            <w:r w:rsidRPr="005D051A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>HORAS</w:t>
            </w:r>
          </w:p>
        </w:tc>
        <w:tc>
          <w:tcPr>
            <w:tcW w:w="1995" w:type="dxa"/>
            <w:shd w:val="clear" w:color="auto" w:fill="8FDBE1"/>
            <w:vAlign w:val="center"/>
          </w:tcPr>
          <w:p w14:paraId="565263E1" w14:textId="77777777" w:rsidR="00ED125A" w:rsidRPr="0058574E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lang w:val="es-ES"/>
              </w:rPr>
              <w:t xml:space="preserve">MANOS A LA OBRA </w:t>
            </w:r>
          </w:p>
          <w:p w14:paraId="31CE9C5C" w14:textId="77777777" w:rsidR="00ED125A" w:rsidRPr="0058574E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FFFFFF" w:themeColor="background1"/>
                <w:lang w:val="es-ES"/>
              </w:rPr>
              <w:t>SESIONES</w:t>
            </w:r>
          </w:p>
        </w:tc>
        <w:tc>
          <w:tcPr>
            <w:tcW w:w="2036" w:type="dxa"/>
            <w:shd w:val="clear" w:color="auto" w:fill="8FDBE1"/>
            <w:vAlign w:val="center"/>
          </w:tcPr>
          <w:p w14:paraId="5E51454B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2B127C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Autoestudio</w:t>
            </w:r>
          </w:p>
        </w:tc>
        <w:tc>
          <w:tcPr>
            <w:tcW w:w="1841" w:type="dxa"/>
            <w:shd w:val="clear" w:color="auto" w:fill="8FDBE1"/>
            <w:vAlign w:val="center"/>
          </w:tcPr>
          <w:p w14:paraId="6EDC4036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2B127C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evaluación</w:t>
            </w:r>
          </w:p>
        </w:tc>
      </w:tr>
      <w:tr w:rsidR="00393B05" w:rsidRPr="00F3248D" w14:paraId="597F3EAA" w14:textId="77777777" w:rsidTr="0071313C">
        <w:trPr>
          <w:trHeight w:val="345"/>
        </w:trPr>
        <w:tc>
          <w:tcPr>
            <w:tcW w:w="3190" w:type="dxa"/>
            <w:shd w:val="clear" w:color="auto" w:fill="FFFFFF" w:themeFill="background1"/>
          </w:tcPr>
          <w:p w14:paraId="12983C06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754374F0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14:paraId="37EA1552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14:paraId="2A40C7A0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16</w:t>
            </w:r>
          </w:p>
        </w:tc>
      </w:tr>
      <w:tr w:rsidR="00393B05" w:rsidRPr="0058574E" w14:paraId="24932044" w14:textId="77777777" w:rsidTr="0071313C">
        <w:trPr>
          <w:trHeight w:val="345"/>
        </w:trPr>
        <w:tc>
          <w:tcPr>
            <w:tcW w:w="9062" w:type="dxa"/>
            <w:gridSpan w:val="4"/>
            <w:shd w:val="clear" w:color="auto" w:fill="FFFFFF" w:themeFill="background1"/>
          </w:tcPr>
          <w:p w14:paraId="123720FD" w14:textId="77777777" w:rsidR="00ED125A" w:rsidRPr="0058574E" w:rsidRDefault="000C376A">
            <w:pPr>
              <w:spacing w:after="0" w:line="240" w:lineRule="auto"/>
              <w:jc w:val="both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>Las horas de aprendizaje previstas para el curso SILVER UP se distribuyen por niveles de estudio (básico y práctico)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, donde cada 25 horas de aprendizaje corresponden aproximadamente a:</w:t>
            </w:r>
          </w:p>
        </w:tc>
      </w:tr>
    </w:tbl>
    <w:p w14:paraId="03FF7FA4" w14:textId="3BCDE6E3" w:rsidR="00B657FF" w:rsidRPr="0058574E" w:rsidRDefault="00B657FF" w:rsidP="002F7632">
      <w:pPr>
        <w:spacing w:after="0"/>
        <w:rPr>
          <w:sz w:val="10"/>
          <w:szCs w:val="10"/>
          <w:lang w:val="es-ES"/>
        </w:rPr>
      </w:pPr>
    </w:p>
    <w:tbl>
      <w:tblPr>
        <w:tblStyle w:val="Tablaconcuadrcula"/>
        <w:tblW w:w="906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190"/>
        <w:gridCol w:w="5877"/>
      </w:tblGrid>
      <w:tr w:rsidR="002F7632" w:rsidRPr="0058574E" w14:paraId="2881C65C" w14:textId="77777777" w:rsidTr="0071313C">
        <w:trPr>
          <w:trHeight w:val="345"/>
        </w:trPr>
        <w:tc>
          <w:tcPr>
            <w:tcW w:w="3190" w:type="dxa"/>
            <w:shd w:val="clear" w:color="auto" w:fill="FFFFFF" w:themeFill="background1"/>
          </w:tcPr>
          <w:p w14:paraId="67F957E9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14 horas</w:t>
            </w:r>
          </w:p>
        </w:tc>
        <w:tc>
          <w:tcPr>
            <w:tcW w:w="5877" w:type="dxa"/>
            <w:shd w:val="clear" w:color="auto" w:fill="FFFFFF" w:themeFill="background1"/>
            <w:vAlign w:val="center"/>
          </w:tcPr>
          <w:p w14:paraId="63AE62DA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color w:val="1FB6C3"/>
                <w:lang w:val="es-ES"/>
              </w:rPr>
              <w:t xml:space="preserve">de </w:t>
            </w:r>
            <w:r w:rsidRPr="0058574E">
              <w:rPr>
                <w:rFonts w:ascii="Avenir Next LT Pro Light" w:hAnsi="Avenir Next LT Pro Light" w:cs="Arial"/>
                <w:color w:val="1FB6C3"/>
                <w:lang w:val="es-ES"/>
              </w:rPr>
              <w:t xml:space="preserve">sesiones prácticas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(presenciales y/o en línea)</w:t>
            </w:r>
          </w:p>
        </w:tc>
      </w:tr>
      <w:tr w:rsidR="002F7632" w:rsidRPr="00F3248D" w14:paraId="04E6F6C6" w14:textId="77777777" w:rsidTr="0071313C">
        <w:trPr>
          <w:trHeight w:val="345"/>
        </w:trPr>
        <w:tc>
          <w:tcPr>
            <w:tcW w:w="3190" w:type="dxa"/>
            <w:shd w:val="clear" w:color="auto" w:fill="FFFFFF" w:themeFill="background1"/>
          </w:tcPr>
          <w:p w14:paraId="341343E6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09 horas</w:t>
            </w:r>
          </w:p>
        </w:tc>
        <w:tc>
          <w:tcPr>
            <w:tcW w:w="5877" w:type="dxa"/>
            <w:shd w:val="clear" w:color="auto" w:fill="FFFFFF" w:themeFill="background1"/>
            <w:vAlign w:val="center"/>
          </w:tcPr>
          <w:p w14:paraId="6220AE50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color w:val="1FB6C3"/>
              </w:rPr>
              <w:t xml:space="preserve">de </w:t>
            </w:r>
            <w:r w:rsidRPr="00507D8F">
              <w:rPr>
                <w:rFonts w:ascii="Avenir Next LT Pro Light" w:hAnsi="Avenir Next LT Pro Light" w:cs="Arial"/>
                <w:color w:val="1FB6C3"/>
              </w:rPr>
              <w:t>sesiones de autoaprendizaje</w:t>
            </w:r>
          </w:p>
        </w:tc>
      </w:tr>
      <w:tr w:rsidR="002F7632" w14:paraId="05EAF8F7" w14:textId="77777777" w:rsidTr="0071313C">
        <w:trPr>
          <w:trHeight w:val="345"/>
        </w:trPr>
        <w:tc>
          <w:tcPr>
            <w:tcW w:w="3190" w:type="dxa"/>
            <w:shd w:val="clear" w:color="auto" w:fill="FFFFFF" w:themeFill="background1"/>
          </w:tcPr>
          <w:p w14:paraId="1ACC1226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sz w:val="20"/>
                <w:szCs w:val="20"/>
              </w:rPr>
            </w:pPr>
            <w:r>
              <w:rPr>
                <w:rFonts w:ascii="Avenir Next LT Pro Light" w:hAnsi="Avenir Next LT Pro Light" w:cs="Arial"/>
                <w:sz w:val="20"/>
                <w:szCs w:val="20"/>
              </w:rPr>
              <w:t>02 horas</w:t>
            </w:r>
          </w:p>
        </w:tc>
        <w:tc>
          <w:tcPr>
            <w:tcW w:w="5877" w:type="dxa"/>
            <w:shd w:val="clear" w:color="auto" w:fill="FFFFFF" w:themeFill="background1"/>
            <w:vAlign w:val="center"/>
          </w:tcPr>
          <w:p w14:paraId="21E1028A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 w:rsidRPr="005E2516">
              <w:rPr>
                <w:rFonts w:ascii="Avenir Next LT Pro Light" w:hAnsi="Avenir Next LT Pro Light" w:cs="Arial"/>
                <w:color w:val="1FB6C3"/>
              </w:rPr>
              <w:t>de evaluación</w:t>
            </w:r>
          </w:p>
        </w:tc>
      </w:tr>
    </w:tbl>
    <w:p w14:paraId="651F6209" w14:textId="36A14E39" w:rsidR="00B657FF" w:rsidRPr="00EA0EEA" w:rsidRDefault="00B657FF" w:rsidP="00C322C8">
      <w:pPr>
        <w:spacing w:after="0"/>
        <w:rPr>
          <w:sz w:val="10"/>
          <w:szCs w:val="10"/>
        </w:rPr>
      </w:pPr>
    </w:p>
    <w:tbl>
      <w:tblPr>
        <w:tblStyle w:val="Tablaconcuadrcula"/>
        <w:tblW w:w="906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C322C8" w:rsidRPr="002B127C" w14:paraId="2EB103D4" w14:textId="77777777" w:rsidTr="0071313C">
        <w:trPr>
          <w:trHeight w:val="345"/>
        </w:trPr>
        <w:tc>
          <w:tcPr>
            <w:tcW w:w="9062" w:type="dxa"/>
            <w:shd w:val="clear" w:color="auto" w:fill="8FDBE1"/>
          </w:tcPr>
          <w:p w14:paraId="502B2D97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513226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metodología de evaluación</w:t>
            </w:r>
          </w:p>
        </w:tc>
      </w:tr>
      <w:tr w:rsidR="00C322C8" w:rsidRPr="0058574E" w14:paraId="24D799B7" w14:textId="77777777" w:rsidTr="0071313C">
        <w:trPr>
          <w:trHeight w:val="345"/>
        </w:trPr>
        <w:tc>
          <w:tcPr>
            <w:tcW w:w="9062" w:type="dxa"/>
            <w:shd w:val="clear" w:color="auto" w:fill="FFFFFF" w:themeFill="background1"/>
          </w:tcPr>
          <w:p w14:paraId="2380E24F" w14:textId="77777777" w:rsidR="00ED125A" w:rsidRPr="0058574E" w:rsidRDefault="000C376A">
            <w:pPr>
              <w:jc w:val="both"/>
              <w:rPr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La metodología de evaluación de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SILVER UP </w:t>
            </w:r>
            <w:r w:rsidR="00872B3D" w:rsidRPr="0058574E">
              <w:rPr>
                <w:rFonts w:ascii="Avenir Next LT Pro Light" w:hAnsi="Avenir Next LT Pro Light" w:cs="Arial"/>
                <w:lang w:val="es-ES"/>
              </w:rPr>
              <w:t xml:space="preserve">comprende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pruebas de autoevaluación</w:t>
            </w:r>
            <w:r w:rsidR="001E31AA" w:rsidRPr="0058574E">
              <w:rPr>
                <w:rFonts w:ascii="Avenir Next LT Pro Light" w:hAnsi="Avenir Next LT Pro Light" w:cs="Arial"/>
                <w:lang w:val="es-ES"/>
              </w:rPr>
              <w:t xml:space="preserve">,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ejercicios de autorreflexión, presentación de estudios de casos, juegos de rol y ejercicios de planificación de escenarios. Las metodologías basadas en problemas y proyectos </w:t>
            </w:r>
            <w:r w:rsidR="00F80169" w:rsidRPr="0058574E">
              <w:rPr>
                <w:rFonts w:ascii="Avenir Next LT Pro Light" w:hAnsi="Avenir Next LT Pro Light" w:cs="Arial"/>
                <w:lang w:val="es-ES"/>
              </w:rPr>
              <w:t xml:space="preserve">también se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utilizan de forma transversal para proporcionar a los alumnos un contex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to o </w:t>
            </w:r>
            <w:r w:rsidRPr="0058574E">
              <w:rPr>
                <w:rFonts w:ascii="Avenir Next LT Pro Light" w:hAnsi="Avenir Next LT Pro Light" w:cs="Arial"/>
                <w:lang w:val="es-ES"/>
              </w:rPr>
              <w:lastRenderedPageBreak/>
              <w:t>entorno profesional de práctica en el que puedan aplicar el conjunto de conocimientos, habilidades y actitudes enumerados.</w:t>
            </w:r>
          </w:p>
        </w:tc>
      </w:tr>
    </w:tbl>
    <w:p w14:paraId="2276AC1F" w14:textId="77777777" w:rsidR="00ED125A" w:rsidRPr="0058574E" w:rsidRDefault="00CF2612">
      <w:pPr>
        <w:spacing w:before="240" w:after="0" w:line="360" w:lineRule="auto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lang w:val="es-ES"/>
        </w:rPr>
        <w:t>El principio más importante del MEC es el enfoque de los resultados del aprendizaje. El enfoque de los resultados del aprendizaje se centra en los conocimientos, habilidades y actitudes que el alumno ha adquirido al final del proceso de aprendizaje</w:t>
      </w:r>
      <w:r w:rsidR="000C376A" w:rsidRPr="0058574E">
        <w:rPr>
          <w:rFonts w:ascii="Avenir Next LT Pro Light" w:hAnsi="Avenir Next LT Pro Light" w:cs="Arial"/>
          <w:lang w:val="es-ES"/>
        </w:rPr>
        <w:t xml:space="preserve">.  Se </w:t>
      </w:r>
      <w:r w:rsidR="009D2AF9" w:rsidRPr="0058574E">
        <w:rPr>
          <w:rFonts w:ascii="Avenir Next LT Pro Light" w:hAnsi="Avenir Next LT Pro Light" w:cs="Arial"/>
          <w:lang w:val="es-ES"/>
        </w:rPr>
        <w:t xml:space="preserve">espera </w:t>
      </w:r>
      <w:r w:rsidR="00603A39" w:rsidRPr="0058574E">
        <w:rPr>
          <w:rFonts w:ascii="Avenir Next LT Pro Light" w:hAnsi="Avenir Next LT Pro Light" w:cs="Arial"/>
          <w:lang w:val="es-ES"/>
        </w:rPr>
        <w:t xml:space="preserve">que </w:t>
      </w:r>
      <w:r w:rsidR="009D2AF9" w:rsidRPr="0058574E">
        <w:rPr>
          <w:rFonts w:ascii="Avenir Next LT Pro Light" w:hAnsi="Avenir Next LT Pro Light" w:cs="Arial"/>
          <w:lang w:val="es-ES"/>
        </w:rPr>
        <w:t xml:space="preserve">los mayores recién formados </w:t>
      </w:r>
      <w:r w:rsidR="00B55587" w:rsidRPr="0058574E">
        <w:rPr>
          <w:rFonts w:ascii="Avenir Next LT Pro Light" w:hAnsi="Avenir Next LT Pro Light" w:cs="Arial"/>
          <w:lang w:val="es-ES"/>
        </w:rPr>
        <w:t xml:space="preserve">cumplan con las cuatro dimensiones del Marco de Competencias de SILVER UP para poder </w:t>
      </w:r>
      <w:r w:rsidR="009D2AF9" w:rsidRPr="0058574E">
        <w:rPr>
          <w:rFonts w:ascii="Avenir Next LT Pro Light" w:hAnsi="Avenir Next LT Pro Light" w:cs="Arial"/>
          <w:lang w:val="es-ES"/>
        </w:rPr>
        <w:t>apoyar a los empresarios mayores o a los autónomos a desarrollar negocios más sostenibles a través de la innovación social.</w:t>
      </w:r>
    </w:p>
    <w:p w14:paraId="30133980" w14:textId="77777777" w:rsidR="00400D54" w:rsidRDefault="00400D54" w:rsidP="00205851">
      <w:pPr>
        <w:spacing w:after="0"/>
        <w:jc w:val="both"/>
        <w:rPr>
          <w:rFonts w:ascii="Avenir Next LT Pro Light" w:hAnsi="Avenir Next LT Pro Light" w:cs="Arial"/>
          <w:lang w:val="fr-FR"/>
        </w:rPr>
        <w:sectPr w:rsidR="00400D54" w:rsidSect="00D700BB">
          <w:headerReference w:type="default" r:id="rId16"/>
          <w:footerReference w:type="default" r:id="rId17"/>
          <w:pgSz w:w="11906" w:h="16838"/>
          <w:pgMar w:top="1417" w:right="1417" w:bottom="1417" w:left="1417" w:header="708" w:footer="454" w:gutter="0"/>
          <w:pgNumType w:start="3"/>
          <w:cols w:space="708"/>
          <w:docGrid w:linePitch="360"/>
        </w:sectPr>
      </w:pPr>
    </w:p>
    <w:p w14:paraId="4839FD6D" w14:textId="309D630F" w:rsidR="00400D54" w:rsidRDefault="00F40D5D" w:rsidP="00205851">
      <w:pPr>
        <w:spacing w:after="0"/>
        <w:jc w:val="both"/>
        <w:rPr>
          <w:rFonts w:ascii="Avenir Next LT Pro Light" w:hAnsi="Avenir Next LT Pro Light" w:cs="Arial"/>
          <w:lang w:val="fr-FR"/>
        </w:rPr>
      </w:pPr>
      <w:r>
        <w:rPr>
          <w:noProof/>
        </w:rPr>
        <w:lastRenderedPageBreak/>
        <w:drawing>
          <wp:inline distT="0" distB="0" distL="0" distR="0" wp14:anchorId="20EE0FFE" wp14:editId="573FA5C8">
            <wp:extent cx="8891270" cy="4812956"/>
            <wp:effectExtent l="0" t="0" r="508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81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7CBA3" w14:textId="646BEF46" w:rsidR="00400D54" w:rsidRDefault="00400D54" w:rsidP="00205851">
      <w:pPr>
        <w:spacing w:after="0"/>
        <w:jc w:val="both"/>
        <w:rPr>
          <w:rFonts w:ascii="Avenir Next LT Pro Light" w:hAnsi="Avenir Next LT Pro Light" w:cs="Arial"/>
          <w:lang w:val="fr-FR"/>
        </w:rPr>
      </w:pPr>
    </w:p>
    <w:p w14:paraId="004198BE" w14:textId="6F8D5A9B" w:rsidR="00400D54" w:rsidRDefault="00400D54" w:rsidP="00205851">
      <w:pPr>
        <w:spacing w:after="0"/>
        <w:jc w:val="both"/>
        <w:rPr>
          <w:rFonts w:ascii="Avenir Next LT Pro Light" w:hAnsi="Avenir Next LT Pro Light" w:cs="Arial"/>
          <w:lang w:val="fr-FR"/>
        </w:rPr>
      </w:pPr>
    </w:p>
    <w:p w14:paraId="1CD9E53F" w14:textId="77777777" w:rsidR="00400D54" w:rsidRDefault="00400D54" w:rsidP="00205851">
      <w:pPr>
        <w:spacing w:after="0"/>
        <w:jc w:val="both"/>
        <w:rPr>
          <w:rFonts w:ascii="Avenir Next LT Pro Light" w:hAnsi="Avenir Next LT Pro Light" w:cs="Arial"/>
          <w:lang w:val="fr-FR"/>
        </w:rPr>
      </w:pPr>
    </w:p>
    <w:p w14:paraId="2ACD39DB" w14:textId="1E313DEF" w:rsidR="004706C0" w:rsidRDefault="004706C0">
      <w:pPr>
        <w:spacing w:after="0" w:line="240" w:lineRule="auto"/>
      </w:pPr>
    </w:p>
    <w:tbl>
      <w:tblPr>
        <w:tblStyle w:val="Tablaconcuadrcula"/>
        <w:tblW w:w="1473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704"/>
        <w:gridCol w:w="3544"/>
        <w:gridCol w:w="3827"/>
        <w:gridCol w:w="3544"/>
        <w:gridCol w:w="3118"/>
      </w:tblGrid>
      <w:tr w:rsidR="004706C0" w:rsidRPr="0058574E" w14:paraId="520CCD62" w14:textId="77777777" w:rsidTr="006E6852">
        <w:trPr>
          <w:trHeight w:val="345"/>
        </w:trPr>
        <w:tc>
          <w:tcPr>
            <w:tcW w:w="704" w:type="dxa"/>
            <w:tcBorders>
              <w:top w:val="single" w:sz="4" w:space="0" w:color="FFFFFF"/>
              <w:left w:val="single" w:sz="4" w:space="0" w:color="FFFFFF" w:themeColor="background1"/>
              <w:bottom w:val="single" w:sz="24" w:space="0" w:color="FFFFFF" w:themeColor="background1"/>
            </w:tcBorders>
            <w:vAlign w:val="center"/>
          </w:tcPr>
          <w:p w14:paraId="67EB9323" w14:textId="77777777" w:rsidR="004706C0" w:rsidRPr="00AD7681" w:rsidRDefault="004706C0" w:rsidP="006E6852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</w:tcPr>
          <w:p w14:paraId="5596737F" w14:textId="77777777" w:rsidR="00ED125A" w:rsidRPr="0058574E" w:rsidRDefault="000C376A">
            <w:pPr>
              <w:spacing w:before="240" w:after="60"/>
              <w:jc w:val="center"/>
              <w:outlineLvl w:val="1"/>
              <w:rPr>
                <w:rFonts w:ascii="Avenir Next LT Pro Light" w:hAnsi="Avenir Next LT Pro Light" w:cs="Arial"/>
                <w:b/>
                <w:bCs/>
                <w:color w:val="93CBBF"/>
                <w:sz w:val="20"/>
                <w:szCs w:val="20"/>
                <w:lang w:val="es-ES"/>
              </w:rPr>
            </w:pPr>
            <w:bookmarkStart w:id="7" w:name="_Toc65741406"/>
            <w:r w:rsidRPr="0058574E">
              <w:rPr>
                <w:rFonts w:ascii="Avenir Next LT Pro Light" w:eastAsia="Times New Roman" w:hAnsi="Avenir Next LT Pro Light"/>
                <w:b/>
                <w:bCs/>
                <w:caps/>
                <w:color w:val="404040"/>
                <w:sz w:val="24"/>
                <w:szCs w:val="24"/>
                <w:lang w:val="es-ES"/>
              </w:rPr>
              <w:t xml:space="preserve">silver up </w:t>
            </w:r>
            <w:r w:rsidRPr="0058574E">
              <w:rPr>
                <w:rFonts w:ascii="Avenir Next LT Pro Light" w:eastAsia="Times New Roman" w:hAnsi="Avenir Next LT Pro Light"/>
                <w:b/>
                <w:bCs/>
                <w:color w:val="404040"/>
                <w:sz w:val="24"/>
                <w:szCs w:val="24"/>
                <w:lang w:val="es-ES"/>
              </w:rPr>
              <w:t xml:space="preserve">Esquema de la formación </w:t>
            </w:r>
            <w:bookmarkEnd w:id="7"/>
          </w:p>
        </w:tc>
      </w:tr>
      <w:tr w:rsidR="004706C0" w:rsidRPr="00AD7681" w14:paraId="1F3A2437" w14:textId="77777777" w:rsidTr="006E6852">
        <w:trPr>
          <w:trHeight w:val="345"/>
        </w:trPr>
        <w:tc>
          <w:tcPr>
            <w:tcW w:w="704" w:type="dxa"/>
            <w:vMerge w:val="restart"/>
            <w:tcBorders>
              <w:top w:val="single" w:sz="24" w:space="0" w:color="FFFFFF" w:themeColor="background1"/>
              <w:left w:val="single" w:sz="4" w:space="0" w:color="FFFFFF" w:themeColor="background1"/>
            </w:tcBorders>
            <w:vAlign w:val="center"/>
          </w:tcPr>
          <w:p w14:paraId="50301ACB" w14:textId="77777777" w:rsidR="004706C0" w:rsidRPr="0058574E" w:rsidRDefault="004706C0" w:rsidP="006E6852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  <w:shd w:val="clear" w:color="auto" w:fill="auto"/>
          </w:tcPr>
          <w:p w14:paraId="07D9B86A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AD7681">
              <w:rPr>
                <w:rFonts w:ascii="Avenir Next LT Pro Light" w:hAnsi="Avenir Next LT Pro Light" w:cs="Arial"/>
                <w:b/>
                <w:bCs/>
                <w:color w:val="57C8D2"/>
                <w:sz w:val="20"/>
                <w:szCs w:val="20"/>
              </w:rPr>
              <w:t>DIMENSIÓN 1</w:t>
            </w:r>
          </w:p>
        </w:tc>
        <w:tc>
          <w:tcPr>
            <w:tcW w:w="3827" w:type="dxa"/>
          </w:tcPr>
          <w:p w14:paraId="468475DA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AD7681">
              <w:rPr>
                <w:rFonts w:ascii="Avenir Next LT Pro Light" w:hAnsi="Avenir Next LT Pro Light" w:cs="Arial"/>
                <w:b/>
                <w:bCs/>
                <w:color w:val="8C949B"/>
                <w:sz w:val="20"/>
                <w:szCs w:val="20"/>
              </w:rPr>
              <w:t>DIMENSIÓN 2</w:t>
            </w:r>
          </w:p>
        </w:tc>
        <w:tc>
          <w:tcPr>
            <w:tcW w:w="3544" w:type="dxa"/>
          </w:tcPr>
          <w:p w14:paraId="62AA00A3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bookmarkStart w:id="8" w:name="_Hlk63431555"/>
            <w:r w:rsidRPr="00AD7681">
              <w:rPr>
                <w:rFonts w:ascii="Avenir Next LT Pro Light" w:hAnsi="Avenir Next LT Pro Light" w:cs="Arial"/>
                <w:b/>
                <w:bCs/>
                <w:color w:val="EC704C"/>
                <w:sz w:val="20"/>
                <w:szCs w:val="20"/>
              </w:rPr>
              <w:t xml:space="preserve">DIMENSIÓN 3 </w:t>
            </w:r>
            <w:bookmarkEnd w:id="8"/>
          </w:p>
        </w:tc>
        <w:tc>
          <w:tcPr>
            <w:tcW w:w="3118" w:type="dxa"/>
          </w:tcPr>
          <w:p w14:paraId="2EE76241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AD7681">
              <w:rPr>
                <w:rFonts w:ascii="Avenir Next LT Pro Light" w:hAnsi="Avenir Next LT Pro Light" w:cs="Arial"/>
                <w:b/>
                <w:bCs/>
                <w:color w:val="93CBBF"/>
                <w:sz w:val="20"/>
                <w:szCs w:val="20"/>
              </w:rPr>
              <w:t>DIMENSIÓN 4</w:t>
            </w:r>
          </w:p>
        </w:tc>
      </w:tr>
      <w:tr w:rsidR="004706C0" w:rsidRPr="00AD7681" w14:paraId="3CD75DA0" w14:textId="77777777" w:rsidTr="006E6852">
        <w:trPr>
          <w:trHeight w:val="345"/>
        </w:trPr>
        <w:tc>
          <w:tcPr>
            <w:tcW w:w="704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148C078F" w14:textId="77777777" w:rsidR="004706C0" w:rsidRPr="00AD7681" w:rsidRDefault="004706C0" w:rsidP="006E6852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57C8D2"/>
            <w:vAlign w:val="center"/>
          </w:tcPr>
          <w:p w14:paraId="7DB126CF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AD7681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</w:rPr>
              <w:t>Conciencia personal</w:t>
            </w:r>
          </w:p>
        </w:tc>
        <w:tc>
          <w:tcPr>
            <w:tcW w:w="3827" w:type="dxa"/>
            <w:shd w:val="clear" w:color="auto" w:fill="8C949B"/>
            <w:vAlign w:val="center"/>
          </w:tcPr>
          <w:p w14:paraId="102AD32E" w14:textId="77777777" w:rsidR="00ED125A" w:rsidRPr="0058574E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  <w:lang w:val="es-ES"/>
              </w:rPr>
            </w:pPr>
            <w:bookmarkStart w:id="9" w:name="_Hlk63430658"/>
            <w:r w:rsidRPr="0058574E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  <w:lang w:val="es-ES"/>
              </w:rPr>
              <w:t xml:space="preserve">desarrollo profesional </w:t>
            </w:r>
          </w:p>
          <w:p w14:paraId="55F4487A" w14:textId="77777777" w:rsidR="00ED125A" w:rsidRPr="0058574E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  <w:lang w:val="es-ES"/>
              </w:rPr>
              <w:t xml:space="preserve">y el aprendizaje continuo </w:t>
            </w:r>
            <w:bookmarkEnd w:id="9"/>
          </w:p>
        </w:tc>
        <w:tc>
          <w:tcPr>
            <w:tcW w:w="3544" w:type="dxa"/>
            <w:shd w:val="clear" w:color="auto" w:fill="EC704C"/>
            <w:vAlign w:val="center"/>
          </w:tcPr>
          <w:p w14:paraId="178D5613" w14:textId="77777777" w:rsidR="00ED125A" w:rsidRPr="0058574E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  <w:lang w:val="es-ES"/>
              </w:rPr>
              <w:t xml:space="preserve">resultado </w:t>
            </w:r>
          </w:p>
          <w:p w14:paraId="242BE401" w14:textId="77777777" w:rsidR="00ED125A" w:rsidRPr="0058574E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  <w:lang w:val="es-ES"/>
              </w:rPr>
              <w:t>y orientación a la acción</w:t>
            </w:r>
          </w:p>
        </w:tc>
        <w:tc>
          <w:tcPr>
            <w:tcW w:w="3118" w:type="dxa"/>
            <w:shd w:val="clear" w:color="auto" w:fill="93CBBF"/>
            <w:vAlign w:val="center"/>
          </w:tcPr>
          <w:p w14:paraId="42D6D0AE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AD7681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</w:rPr>
              <w:t xml:space="preserve">recursos digitales </w:t>
            </w:r>
          </w:p>
          <w:p w14:paraId="461086A4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AD7681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0"/>
                <w:szCs w:val="20"/>
              </w:rPr>
              <w:t>y herramientas</w:t>
            </w:r>
          </w:p>
        </w:tc>
      </w:tr>
      <w:tr w:rsidR="004706C0" w:rsidRPr="0058574E" w14:paraId="06BD008C" w14:textId="77777777" w:rsidTr="006A403C">
        <w:trPr>
          <w:trHeight w:val="2637"/>
        </w:trPr>
        <w:tc>
          <w:tcPr>
            <w:tcW w:w="704" w:type="dxa"/>
            <w:tcBorders>
              <w:top w:val="single" w:sz="4" w:space="0" w:color="FFFFFF"/>
            </w:tcBorders>
            <w:textDirection w:val="btLr"/>
            <w:vAlign w:val="center"/>
          </w:tcPr>
          <w:p w14:paraId="030A1CD8" w14:textId="77777777" w:rsidR="00ED125A" w:rsidRDefault="000C376A">
            <w:pPr>
              <w:spacing w:after="0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</w:rPr>
            </w:pPr>
            <w:r w:rsidRPr="00AD7681">
              <w:rPr>
                <w:rFonts w:ascii="Avenir Next LT Pro Light" w:hAnsi="Avenir Next LT Pro Light" w:cs="Arial"/>
                <w:b/>
                <w:bCs/>
              </w:rPr>
              <w:t>BASICS</w:t>
            </w:r>
          </w:p>
        </w:tc>
        <w:tc>
          <w:tcPr>
            <w:tcW w:w="3544" w:type="dxa"/>
            <w:vAlign w:val="center"/>
          </w:tcPr>
          <w:p w14:paraId="36014716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57C8D2"/>
                <w:sz w:val="20"/>
                <w:szCs w:val="20"/>
                <w:lang w:val="es-ES"/>
              </w:rPr>
              <w:t xml:space="preserve">D1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LU1</w:t>
            </w:r>
          </w:p>
          <w:p w14:paraId="6A10EECF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Teoría de la tutoría</w:t>
            </w:r>
          </w:p>
          <w:p w14:paraId="5743A4C6" w14:textId="77777777" w:rsidR="004706C0" w:rsidRPr="0058574E" w:rsidRDefault="004706C0" w:rsidP="006A403C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26A6678C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57C8D2"/>
                <w:sz w:val="20"/>
                <w:szCs w:val="20"/>
                <w:lang w:val="es-ES"/>
              </w:rPr>
              <w:t xml:space="preserve">D1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LU2</w:t>
            </w:r>
          </w:p>
          <w:p w14:paraId="58DF325C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</w:pPr>
            <w:r w:rsidRPr="000658EF"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  <w:t>Perfil del mentor</w:t>
            </w:r>
          </w:p>
          <w:p w14:paraId="2948A812" w14:textId="77777777" w:rsidR="004706C0" w:rsidRPr="000658EF" w:rsidRDefault="004706C0" w:rsidP="006A403C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</w:pPr>
          </w:p>
          <w:p w14:paraId="059BDEB9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pt-PT"/>
              </w:rPr>
            </w:pPr>
            <w:r w:rsidRPr="000658EF">
              <w:rPr>
                <w:rFonts w:ascii="Avenir Next LT Pro Light" w:hAnsi="Avenir Next LT Pro Light" w:cs="Arial"/>
                <w:b/>
                <w:bCs/>
                <w:color w:val="57C8D2"/>
                <w:sz w:val="20"/>
                <w:szCs w:val="20"/>
                <w:lang w:val="pt-PT"/>
              </w:rPr>
              <w:t xml:space="preserve">D1 </w:t>
            </w:r>
            <w:r w:rsidRPr="000658EF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pt-PT"/>
              </w:rPr>
              <w:t>LU3</w:t>
            </w:r>
          </w:p>
          <w:p w14:paraId="47BC16E1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</w:pPr>
            <w:r w:rsidRPr="000658EF"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  <w:t>Perfil del alumno</w:t>
            </w:r>
          </w:p>
          <w:p w14:paraId="2304F147" w14:textId="2CADD082" w:rsidR="008300EF" w:rsidRPr="000658EF" w:rsidRDefault="008300EF" w:rsidP="006A403C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</w:pPr>
          </w:p>
        </w:tc>
        <w:tc>
          <w:tcPr>
            <w:tcW w:w="3827" w:type="dxa"/>
            <w:vAlign w:val="center"/>
          </w:tcPr>
          <w:p w14:paraId="15C68E02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0"/>
                <w:szCs w:val="20"/>
                <w:lang w:val="es-ES"/>
              </w:rPr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LU1</w:t>
            </w:r>
          </w:p>
          <w:p w14:paraId="7D429526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Espíritu de empresa senior </w:t>
            </w:r>
          </w:p>
          <w:p w14:paraId="648D027D" w14:textId="5FE23ED3" w:rsidR="004706C0" w:rsidRPr="0058574E" w:rsidRDefault="004706C0" w:rsidP="006A403C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7E60DC5F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0"/>
                <w:szCs w:val="20"/>
                <w:lang w:val="es-ES"/>
              </w:rPr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LU2</w:t>
            </w:r>
          </w:p>
          <w:p w14:paraId="64F3153B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Tutoría para el desarrollo profesional</w:t>
            </w:r>
          </w:p>
          <w:p w14:paraId="3CC3E386" w14:textId="77777777" w:rsidR="00B16AD7" w:rsidRPr="0058574E" w:rsidRDefault="00B16AD7" w:rsidP="006A403C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5C8267DA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0"/>
                <w:szCs w:val="20"/>
                <w:lang w:val="es-ES"/>
              </w:rPr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LU3</w:t>
            </w:r>
          </w:p>
          <w:p w14:paraId="11D6F3DC" w14:textId="77777777" w:rsidR="00ED125A" w:rsidRPr="0058574E" w:rsidRDefault="006E3CFC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Tipos </w:t>
            </w:r>
            <w:r w:rsidR="000C376A"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de programas de tutoría</w:t>
            </w:r>
          </w:p>
          <w:p w14:paraId="21C85D49" w14:textId="77777777" w:rsidR="004706C0" w:rsidRPr="0058574E" w:rsidRDefault="004706C0" w:rsidP="006A403C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7E55F458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AD7681">
              <w:rPr>
                <w:rFonts w:ascii="Avenir Next LT Pro Light" w:hAnsi="Avenir Next LT Pro Light" w:cs="Arial"/>
                <w:b/>
                <w:bCs/>
                <w:color w:val="8C949B"/>
                <w:sz w:val="20"/>
                <w:szCs w:val="20"/>
              </w:rPr>
              <w:t xml:space="preserve">D2 </w:t>
            </w:r>
            <w:r w:rsidRPr="00AD7681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LU4</w:t>
            </w:r>
          </w:p>
          <w:p w14:paraId="428BC15D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</w:rPr>
            </w:pPr>
            <w:r w:rsidRPr="00AD7681">
              <w:rPr>
                <w:rFonts w:ascii="Avenir Next LT Pro Light" w:hAnsi="Avenir Next LT Pro Light" w:cs="Arial"/>
                <w:sz w:val="20"/>
                <w:szCs w:val="20"/>
              </w:rPr>
              <w:t xml:space="preserve">Tutoría inversa </w:t>
            </w:r>
          </w:p>
        </w:tc>
        <w:tc>
          <w:tcPr>
            <w:tcW w:w="3544" w:type="dxa"/>
            <w:tcBorders>
              <w:right w:val="single" w:sz="4" w:space="0" w:color="E7E6E6" w:themeColor="background2"/>
            </w:tcBorders>
            <w:vAlign w:val="center"/>
          </w:tcPr>
          <w:p w14:paraId="0685EE1F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0"/>
                <w:szCs w:val="20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LU1</w:t>
            </w:r>
          </w:p>
          <w:p w14:paraId="5B0CCCDD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Emprendimiento social</w:t>
            </w:r>
          </w:p>
          <w:p w14:paraId="726D86E5" w14:textId="77777777" w:rsidR="004706C0" w:rsidRPr="0058574E" w:rsidRDefault="004706C0" w:rsidP="006A403C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151C1D91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0"/>
                <w:szCs w:val="20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LU2</w:t>
            </w:r>
          </w:p>
          <w:p w14:paraId="72A71100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Innovación social</w:t>
            </w:r>
          </w:p>
          <w:p w14:paraId="7409BF64" w14:textId="77777777" w:rsidR="00627767" w:rsidRPr="0058574E" w:rsidRDefault="00627767" w:rsidP="006A403C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0E44183A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0"/>
                <w:szCs w:val="20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LU3</w:t>
            </w:r>
          </w:p>
          <w:p w14:paraId="656219D9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Emprendimiento para el impacto</w:t>
            </w:r>
          </w:p>
          <w:p w14:paraId="6A15D975" w14:textId="77777777" w:rsidR="00627767" w:rsidRPr="0058574E" w:rsidRDefault="00627767" w:rsidP="00627767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7F867D2F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0"/>
                <w:szCs w:val="20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LU4</w:t>
            </w:r>
          </w:p>
          <w:p w14:paraId="657D6EBB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La </w:t>
            </w:r>
            <w:r w:rsidR="004706C0"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economía de la plata</w:t>
            </w:r>
          </w:p>
          <w:p w14:paraId="2939C761" w14:textId="77777777" w:rsidR="004706C0" w:rsidRPr="0058574E" w:rsidRDefault="004706C0" w:rsidP="006A403C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color w:val="EC704C"/>
                <w:sz w:val="20"/>
                <w:szCs w:val="20"/>
                <w:lang w:val="es-ES"/>
              </w:rPr>
            </w:pPr>
          </w:p>
          <w:p w14:paraId="0B658594" w14:textId="46EDABAC" w:rsidR="004706C0" w:rsidRPr="0058574E" w:rsidRDefault="004706C0" w:rsidP="00424538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E7E6E6" w:themeColor="background2"/>
            </w:tcBorders>
            <w:vAlign w:val="center"/>
          </w:tcPr>
          <w:p w14:paraId="180DE31D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pt-PT"/>
              </w:rPr>
            </w:pPr>
            <w:r w:rsidRPr="000658EF">
              <w:rPr>
                <w:rFonts w:ascii="Avenir Next LT Pro Light" w:hAnsi="Avenir Next LT Pro Light" w:cs="Arial"/>
                <w:b/>
                <w:bCs/>
                <w:color w:val="93CBBF"/>
                <w:sz w:val="20"/>
                <w:szCs w:val="20"/>
                <w:lang w:val="pt-PT"/>
              </w:rPr>
              <w:t xml:space="preserve">D1 </w:t>
            </w:r>
            <w:r w:rsidRPr="000658EF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pt-PT"/>
              </w:rPr>
              <w:t>LU1</w:t>
            </w:r>
          </w:p>
          <w:p w14:paraId="67CE8794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</w:pPr>
            <w:r w:rsidRPr="000658EF"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  <w:t>Tutoría electrónica</w:t>
            </w:r>
          </w:p>
          <w:p w14:paraId="43472FCB" w14:textId="77777777" w:rsidR="004706C0" w:rsidRPr="000658EF" w:rsidRDefault="004706C0" w:rsidP="006E6852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</w:pPr>
          </w:p>
          <w:p w14:paraId="793433DF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olor w:val="93CBBF"/>
                <w:sz w:val="20"/>
                <w:szCs w:val="20"/>
                <w:lang w:val="pt-PT"/>
              </w:rPr>
            </w:pPr>
            <w:r w:rsidRPr="000658EF">
              <w:rPr>
                <w:rFonts w:ascii="Avenir Next LT Pro Light" w:hAnsi="Avenir Next LT Pro Light" w:cs="Arial"/>
                <w:b/>
                <w:bCs/>
                <w:color w:val="93CBBF"/>
                <w:sz w:val="20"/>
                <w:szCs w:val="20"/>
                <w:lang w:val="pt-PT"/>
              </w:rPr>
              <w:t xml:space="preserve">D1 </w:t>
            </w:r>
            <w:r w:rsidRPr="000658EF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pt-PT"/>
              </w:rPr>
              <w:t>LU2</w:t>
            </w:r>
          </w:p>
          <w:p w14:paraId="62B6DC8F" w14:textId="77777777" w:rsidR="00ED125A" w:rsidRPr="0058574E" w:rsidRDefault="000C376A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La marca para los negocios sociales</w:t>
            </w:r>
          </w:p>
          <w:p w14:paraId="39C7393A" w14:textId="77777777" w:rsidR="004706C0" w:rsidRPr="0058574E" w:rsidRDefault="004706C0" w:rsidP="006E6852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1C383F2E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AD7681">
              <w:rPr>
                <w:rFonts w:ascii="Avenir Next LT Pro Light" w:hAnsi="Avenir Next LT Pro Light" w:cs="Arial"/>
                <w:b/>
                <w:bCs/>
                <w:color w:val="93CBBF"/>
                <w:sz w:val="20"/>
                <w:szCs w:val="20"/>
              </w:rPr>
              <w:t xml:space="preserve">D1 </w:t>
            </w:r>
            <w:r w:rsidRPr="00AD7681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LU3</w:t>
            </w:r>
          </w:p>
          <w:p w14:paraId="34DC8A66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</w:rPr>
            </w:pPr>
            <w:r w:rsidRPr="00AD7681">
              <w:rPr>
                <w:rFonts w:ascii="Avenir Next LT Pro Light" w:hAnsi="Avenir Next LT Pro Light" w:cs="Arial"/>
                <w:sz w:val="20"/>
                <w:szCs w:val="20"/>
              </w:rPr>
              <w:t>e-Marketing</w:t>
            </w:r>
          </w:p>
          <w:p w14:paraId="2DCE85A8" w14:textId="77777777" w:rsidR="004706C0" w:rsidRPr="00AD7681" w:rsidRDefault="004706C0" w:rsidP="006E6852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</w:rPr>
            </w:pPr>
          </w:p>
          <w:p w14:paraId="0BB637DC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AD7681">
              <w:rPr>
                <w:rFonts w:ascii="Avenir Next LT Pro Light" w:hAnsi="Avenir Next LT Pro Light" w:cs="Arial"/>
                <w:b/>
                <w:bCs/>
                <w:color w:val="93CBBF"/>
                <w:sz w:val="20"/>
                <w:szCs w:val="20"/>
              </w:rPr>
              <w:t xml:space="preserve">D1 </w:t>
            </w:r>
            <w:r w:rsidRPr="00AD7681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LU4</w:t>
            </w:r>
          </w:p>
          <w:p w14:paraId="6889AD5D" w14:textId="77777777" w:rsidR="00ED125A" w:rsidRPr="0058574E" w:rsidRDefault="000C376A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Comercio electrónico</w:t>
            </w:r>
          </w:p>
          <w:p w14:paraId="017FB623" w14:textId="77777777" w:rsidR="004706C0" w:rsidRPr="0058574E" w:rsidRDefault="004706C0" w:rsidP="006E6852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04CCBCB4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pt-PT"/>
              </w:rPr>
            </w:pPr>
            <w:r w:rsidRPr="000658EF">
              <w:rPr>
                <w:rFonts w:ascii="Avenir Next LT Pro Light" w:hAnsi="Avenir Next LT Pro Light" w:cs="Arial"/>
                <w:b/>
                <w:bCs/>
                <w:color w:val="93CBBF"/>
                <w:sz w:val="20"/>
                <w:szCs w:val="20"/>
                <w:lang w:val="pt-PT"/>
              </w:rPr>
              <w:t xml:space="preserve">D1 </w:t>
            </w:r>
            <w:r w:rsidRPr="000658EF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pt-PT"/>
              </w:rPr>
              <w:t>LU5</w:t>
            </w:r>
          </w:p>
          <w:p w14:paraId="3D6FF8CB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</w:pPr>
            <w:r w:rsidRPr="008F6D74"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  <w:t xml:space="preserve">Emprendimiento </w:t>
            </w:r>
            <w:r w:rsidRPr="000658EF"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  <w:t>digital</w:t>
            </w:r>
          </w:p>
          <w:p w14:paraId="4842CFA8" w14:textId="77777777" w:rsidR="004706C0" w:rsidRPr="000658EF" w:rsidRDefault="004706C0" w:rsidP="006E6852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pt-PT"/>
              </w:rPr>
            </w:pPr>
          </w:p>
          <w:p w14:paraId="0BA84E74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b/>
                <w:bCs/>
                <w:color w:val="93CBBF"/>
                <w:sz w:val="20"/>
                <w:szCs w:val="20"/>
                <w:lang w:val="pt-PT"/>
              </w:rPr>
            </w:pPr>
            <w:r w:rsidRPr="000658EF">
              <w:rPr>
                <w:rFonts w:ascii="Avenir Next LT Pro Light" w:hAnsi="Avenir Next LT Pro Light" w:cs="Arial"/>
                <w:b/>
                <w:bCs/>
                <w:color w:val="93CBBF"/>
                <w:sz w:val="20"/>
                <w:szCs w:val="20"/>
                <w:lang w:val="pt-PT"/>
              </w:rPr>
              <w:t xml:space="preserve">D1 </w:t>
            </w:r>
            <w:r w:rsidRPr="000658EF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pt-PT"/>
              </w:rPr>
              <w:t>LU6</w:t>
            </w:r>
          </w:p>
          <w:p w14:paraId="52D66F49" w14:textId="77777777" w:rsidR="00ED125A" w:rsidRPr="0058574E" w:rsidRDefault="000C376A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Redes en línea</w:t>
            </w:r>
          </w:p>
        </w:tc>
      </w:tr>
      <w:tr w:rsidR="004706C0" w:rsidRPr="0058574E" w14:paraId="4D7C135A" w14:textId="77777777" w:rsidTr="006E6852">
        <w:trPr>
          <w:trHeight w:val="3666"/>
        </w:trPr>
        <w:tc>
          <w:tcPr>
            <w:tcW w:w="704" w:type="dxa"/>
            <w:tcBorders>
              <w:top w:val="single" w:sz="4" w:space="0" w:color="7F7F7F" w:themeColor="text1" w:themeTint="80"/>
            </w:tcBorders>
            <w:textDirection w:val="btLr"/>
            <w:vAlign w:val="center"/>
          </w:tcPr>
          <w:p w14:paraId="077837BD" w14:textId="77777777" w:rsidR="00ED125A" w:rsidRDefault="000C376A">
            <w:pPr>
              <w:spacing w:after="0"/>
              <w:ind w:left="720" w:right="113"/>
              <w:jc w:val="center"/>
              <w:rPr>
                <w:rFonts w:ascii="Avenir Next LT Pro Light" w:hAnsi="Avenir Next LT Pro Light" w:cs="Arial"/>
                <w:b/>
                <w:bCs/>
              </w:rPr>
            </w:pPr>
            <w:r w:rsidRPr="00AD7681">
              <w:rPr>
                <w:rFonts w:ascii="Avenir Next LT Pro Light" w:hAnsi="Avenir Next LT Pro Light" w:cs="Arial"/>
                <w:b/>
                <w:bCs/>
              </w:rPr>
              <w:t>PRÁCTICA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</w:tcBorders>
            <w:vAlign w:val="center"/>
          </w:tcPr>
          <w:p w14:paraId="29FEF693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57C8D2"/>
                <w:sz w:val="20"/>
                <w:szCs w:val="20"/>
                <w:lang w:val="es-ES"/>
              </w:rPr>
              <w:t xml:space="preserve">D1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LU4</w:t>
            </w:r>
          </w:p>
          <w:p w14:paraId="35461F9F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Mentalidad de mentor: habilidades relacionales</w:t>
            </w:r>
          </w:p>
          <w:p w14:paraId="4963A108" w14:textId="77777777" w:rsidR="004706C0" w:rsidRPr="0058574E" w:rsidRDefault="004706C0" w:rsidP="006E6852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5E37F5C5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57C8D2"/>
                <w:sz w:val="20"/>
                <w:szCs w:val="20"/>
                <w:lang w:val="es-ES"/>
              </w:rPr>
              <w:t xml:space="preserve">D1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LU5</w:t>
            </w:r>
          </w:p>
          <w:p w14:paraId="23DC6CB2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Mentalidad de mentor: habilidades de comunicación</w:t>
            </w:r>
          </w:p>
          <w:p w14:paraId="65A660BE" w14:textId="77777777" w:rsidR="004706C0" w:rsidRPr="0058574E" w:rsidRDefault="004706C0" w:rsidP="006E6852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5A42B23E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57C8D2"/>
                <w:sz w:val="20"/>
                <w:szCs w:val="20"/>
                <w:lang w:val="es-ES"/>
              </w:rPr>
              <w:t xml:space="preserve">D1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LU6</w:t>
            </w:r>
          </w:p>
          <w:p w14:paraId="4BBCDC99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Mentalidad de mentor: capacidad de resolución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</w:tcBorders>
            <w:vAlign w:val="center"/>
          </w:tcPr>
          <w:p w14:paraId="2767BEE3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0"/>
                <w:szCs w:val="20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LU5</w:t>
            </w:r>
          </w:p>
          <w:p w14:paraId="5212D41E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Planificar, aplicar y </w:t>
            </w:r>
            <w:r w:rsidR="000C392A"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evaluar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un programa de tutoría para la alta dirección empresarial</w:t>
            </w:r>
          </w:p>
          <w:p w14:paraId="39B7F13A" w14:textId="77777777" w:rsidR="004706C0" w:rsidRPr="0058574E" w:rsidRDefault="004706C0" w:rsidP="006E6852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376071F1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0"/>
                <w:szCs w:val="20"/>
                <w:lang w:val="es-ES"/>
              </w:rPr>
              <w:t>D</w:t>
            </w: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0"/>
                <w:szCs w:val="20"/>
                <w:lang w:val="es-ES"/>
              </w:rPr>
              <w:t xml:space="preserve">3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LU6</w:t>
            </w:r>
          </w:p>
          <w:p w14:paraId="0A000BBD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Planificar, aplicar y </w:t>
            </w:r>
            <w:r w:rsidR="000C392A"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 xml:space="preserve">evaluar </w:t>
            </w: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un programa de tutoría inversa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right w:val="single" w:sz="4" w:space="0" w:color="E7E6E6" w:themeColor="background2"/>
            </w:tcBorders>
            <w:vAlign w:val="center"/>
          </w:tcPr>
          <w:p w14:paraId="3ECEF554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0"/>
                <w:szCs w:val="20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LU5</w:t>
            </w:r>
          </w:p>
          <w:p w14:paraId="24A65CAD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Transición al autoempleo</w:t>
            </w:r>
          </w:p>
          <w:p w14:paraId="32CDDFF3" w14:textId="77777777" w:rsidR="004706C0" w:rsidRPr="0058574E" w:rsidRDefault="004706C0" w:rsidP="006E6852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1D3E256D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0"/>
                <w:szCs w:val="20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LU6</w:t>
            </w:r>
          </w:p>
          <w:p w14:paraId="742E927F" w14:textId="77777777" w:rsidR="00ED125A" w:rsidRPr="0058574E" w:rsidRDefault="000C376A">
            <w:pPr>
              <w:spacing w:after="0"/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/>
                <w:lang w:val="es-ES"/>
              </w:rPr>
              <w:t xml:space="preserve">Tipos de negocio social y estrategias para el negocio social </w:t>
            </w:r>
          </w:p>
          <w:p w14:paraId="39B7126A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/>
                <w:lang w:val="es-ES"/>
              </w:rPr>
              <w:t>negocio</w:t>
            </w:r>
          </w:p>
          <w:p w14:paraId="7A2A57C0" w14:textId="77777777" w:rsidR="00156F7B" w:rsidRPr="0058574E" w:rsidRDefault="00156F7B" w:rsidP="00156F7B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3F4A4526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0"/>
                <w:szCs w:val="20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LU7</w:t>
            </w:r>
          </w:p>
          <w:p w14:paraId="1F4B9813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Plan del modelo de negocio social</w:t>
            </w:r>
          </w:p>
          <w:p w14:paraId="491DE66F" w14:textId="77777777" w:rsidR="004706C0" w:rsidRPr="0058574E" w:rsidRDefault="004706C0" w:rsidP="006E6852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  <w:p w14:paraId="3215DF81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0"/>
                <w:szCs w:val="20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0"/>
                <w:szCs w:val="20"/>
                <w:lang w:val="es-ES"/>
              </w:rPr>
              <w:t>LU8</w:t>
            </w:r>
          </w:p>
          <w:p w14:paraId="0C2C2019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  <w:r w:rsidRPr="0058574E"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  <w:t>Prácticas de gestión para la sostenibilidad</w:t>
            </w:r>
          </w:p>
        </w:tc>
        <w:tc>
          <w:tcPr>
            <w:tcW w:w="3118" w:type="dxa"/>
            <w:vMerge/>
            <w:tcBorders>
              <w:left w:val="single" w:sz="4" w:space="0" w:color="E7E6E6" w:themeColor="background2"/>
            </w:tcBorders>
            <w:vAlign w:val="center"/>
          </w:tcPr>
          <w:p w14:paraId="2B8FFA24" w14:textId="77777777" w:rsidR="004706C0" w:rsidRPr="0058574E" w:rsidRDefault="004706C0" w:rsidP="006E6852">
            <w:pPr>
              <w:spacing w:after="0"/>
              <w:rPr>
                <w:rFonts w:ascii="Avenir Next LT Pro Light" w:hAnsi="Avenir Next LT Pro Light" w:cs="Arial"/>
                <w:sz w:val="20"/>
                <w:szCs w:val="20"/>
                <w:lang w:val="es-ES"/>
              </w:rPr>
            </w:pPr>
          </w:p>
        </w:tc>
      </w:tr>
    </w:tbl>
    <w:p w14:paraId="75658BCA" w14:textId="77777777" w:rsidR="004706C0" w:rsidRPr="0058574E" w:rsidRDefault="004706C0">
      <w:pPr>
        <w:spacing w:after="0" w:line="240" w:lineRule="auto"/>
        <w:rPr>
          <w:lang w:val="es-ES"/>
        </w:rPr>
        <w:sectPr w:rsidR="004706C0" w:rsidRPr="0058574E" w:rsidSect="00E65327">
          <w:headerReference w:type="default" r:id="rId19"/>
          <w:footerReference w:type="default" r:id="rId20"/>
          <w:pgSz w:w="16838" w:h="11906" w:orient="landscape"/>
          <w:pgMar w:top="1418" w:right="1418" w:bottom="1418" w:left="1418" w:header="709" w:footer="454" w:gutter="0"/>
          <w:cols w:space="708"/>
          <w:docGrid w:linePitch="360"/>
        </w:sectPr>
      </w:pPr>
    </w:p>
    <w:p w14:paraId="520884CE" w14:textId="77777777" w:rsidR="008407E7" w:rsidRPr="0058574E" w:rsidRDefault="008407E7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1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917"/>
      </w:tblGrid>
      <w:tr w:rsidR="00CC2402" w:rsidRPr="008407E7" w14:paraId="0C6280F6" w14:textId="77777777" w:rsidTr="0071313C">
        <w:trPr>
          <w:trHeight w:val="451"/>
        </w:trPr>
        <w:tc>
          <w:tcPr>
            <w:tcW w:w="6917" w:type="dxa"/>
          </w:tcPr>
          <w:p w14:paraId="4383103E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caps/>
                <w:color w:val="57C8D2"/>
                <w:sz w:val="28"/>
              </w:rPr>
            </w:pPr>
            <w:r w:rsidRPr="00884F1B">
              <w:rPr>
                <w:rFonts w:ascii="Avenir Next LT Pro Light" w:hAnsi="Avenir Next LT Pro Light" w:cs="Arial"/>
                <w:b/>
                <w:bCs/>
                <w:caps/>
                <w:color w:val="57C8D2"/>
                <w:sz w:val="28"/>
              </w:rPr>
              <w:t>dIMENSIÓN 1</w:t>
            </w:r>
          </w:p>
        </w:tc>
      </w:tr>
      <w:tr w:rsidR="00CC2402" w:rsidRPr="000D541A" w14:paraId="47C9F2A2" w14:textId="77777777" w:rsidTr="0071313C">
        <w:trPr>
          <w:trHeight w:val="77"/>
        </w:trPr>
        <w:tc>
          <w:tcPr>
            <w:tcW w:w="6917" w:type="dxa"/>
            <w:shd w:val="clear" w:color="auto" w:fill="57C8D2"/>
            <w:vAlign w:val="center"/>
          </w:tcPr>
          <w:p w14:paraId="1612F424" w14:textId="77777777" w:rsidR="00ED125A" w:rsidRDefault="000C376A">
            <w:pPr>
              <w:pStyle w:val="Ttulo2"/>
              <w:spacing w:before="0" w:after="0"/>
              <w:rPr>
                <w:rFonts w:ascii="Avenir Next LT Pro Light" w:hAnsi="Avenir Next LT Pro Light"/>
                <w:i w:val="0"/>
                <w:iCs w:val="0"/>
                <w:caps/>
                <w:color w:val="FFFFFF" w:themeColor="background1"/>
              </w:rPr>
            </w:pPr>
            <w:bookmarkStart w:id="10" w:name="_Toc65741407"/>
            <w:r w:rsidRPr="000D541A">
              <w:rPr>
                <w:rFonts w:ascii="Avenir Next LT Pro Light" w:hAnsi="Avenir Next LT Pro Light"/>
                <w:i w:val="0"/>
                <w:iCs w:val="0"/>
                <w:caps/>
                <w:color w:val="FFFFFF" w:themeColor="background1"/>
              </w:rPr>
              <w:t xml:space="preserve">Conciencia personal </w:t>
            </w:r>
            <w:bookmarkEnd w:id="10"/>
          </w:p>
        </w:tc>
      </w:tr>
      <w:tr w:rsidR="00CC2402" w:rsidRPr="0058574E" w14:paraId="7F9F82D2" w14:textId="77777777" w:rsidTr="0071313C">
        <w:trPr>
          <w:trHeight w:val="451"/>
        </w:trPr>
        <w:tc>
          <w:tcPr>
            <w:tcW w:w="6917" w:type="dxa"/>
            <w:shd w:val="clear" w:color="auto" w:fill="FFFFFF" w:themeFill="background1"/>
          </w:tcPr>
          <w:p w14:paraId="702CC5D8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El autoconocimiento es una </w:t>
            </w:r>
            <w:r w:rsidR="000451E7" w:rsidRPr="0058574E">
              <w:rPr>
                <w:rFonts w:ascii="Avenir Next LT Pro Light" w:hAnsi="Avenir Next LT Pro Light" w:cs="Arial"/>
                <w:lang w:val="es-ES"/>
              </w:rPr>
              <w:t xml:space="preserve">competencia clave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en la tutoría. Un buen mentor tiene la capacidad de reconocer y comprender </w:t>
            </w:r>
            <w:r w:rsidR="006237C7" w:rsidRPr="0058574E">
              <w:rPr>
                <w:rFonts w:ascii="Avenir Next LT Pro Light" w:hAnsi="Avenir Next LT Pro Light" w:cs="Arial"/>
                <w:lang w:val="es-ES"/>
              </w:rPr>
              <w:t xml:space="preserve">sus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propios puntos fuertes y sus límites. Esta capacidad ayuda a los mentores que guían a los alumnos </w:t>
            </w:r>
            <w:r w:rsidR="00AA58A5" w:rsidRPr="0058574E">
              <w:rPr>
                <w:rFonts w:ascii="Avenir Next LT Pro Light" w:hAnsi="Avenir Next LT Pro Light" w:cs="Arial"/>
                <w:lang w:val="es-ES"/>
              </w:rPr>
              <w:t xml:space="preserve">a tomar conciencia de su </w:t>
            </w:r>
            <w:r w:rsidR="00521BD1" w:rsidRPr="0058574E">
              <w:rPr>
                <w:rFonts w:ascii="Avenir Next LT Pro Light" w:hAnsi="Avenir Next LT Pro Light" w:cs="Arial"/>
                <w:lang w:val="es-ES"/>
              </w:rPr>
              <w:t xml:space="preserve">propia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autoestima y de sus capacidades generales. </w:t>
            </w:r>
            <w:r w:rsidR="0054150B" w:rsidRPr="0058574E">
              <w:rPr>
                <w:rFonts w:ascii="Avenir Next LT Pro Light" w:hAnsi="Avenir Next LT Pro Light" w:cs="Arial"/>
                <w:lang w:val="es-ES"/>
              </w:rPr>
              <w:t xml:space="preserve">Esta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dimensión comprende unidades de aprendizaje diseñadas para </w:t>
            </w:r>
            <w:r w:rsidR="00CA5090" w:rsidRPr="0058574E">
              <w:rPr>
                <w:rFonts w:ascii="Avenir Next LT Pro Light" w:hAnsi="Avenir Next LT Pro Light" w:cs="Arial"/>
                <w:lang w:val="es-ES"/>
              </w:rPr>
              <w:t xml:space="preserve">que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el alumno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de 50+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pueda evaluar, practicar, adquirir o mejorar las habilidades de tutoría. Todas las habilidades de tutoría descritas en esta dimensión se analizarán y practicarán desde el punt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o de vista de los roles del mentor y del alumno. Esta primera dimensión tiene como objetivo </w:t>
            </w:r>
            <w:r w:rsidR="00FC4BA5" w:rsidRPr="0058574E">
              <w:rPr>
                <w:rFonts w:ascii="Avenir Next LT Pro Light" w:hAnsi="Avenir Next LT Pro Light" w:cs="Arial"/>
                <w:lang w:val="es-ES"/>
              </w:rPr>
              <w:t xml:space="preserve">aumentar la conciencia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del alumno de 50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años o más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sobre su perfil de mentor/mentorizado.</w:t>
            </w:r>
          </w:p>
        </w:tc>
      </w:tr>
    </w:tbl>
    <w:p w14:paraId="23297B32" w14:textId="0967E2E4" w:rsidR="00CC2402" w:rsidRPr="0058574E" w:rsidRDefault="00CC2402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7178015E" w14:textId="23D96A5D" w:rsidR="00CC2402" w:rsidRPr="0058574E" w:rsidRDefault="00CC2402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66D224F6" w14:textId="77777777" w:rsidR="00CC2402" w:rsidRPr="0058574E" w:rsidRDefault="00CC2402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142"/>
        <w:gridCol w:w="1786"/>
        <w:gridCol w:w="1686"/>
        <w:gridCol w:w="1327"/>
      </w:tblGrid>
      <w:tr w:rsidR="009F7110" w:rsidRPr="009F7110" w14:paraId="2F5BED69" w14:textId="77777777" w:rsidTr="009F7110">
        <w:trPr>
          <w:gridAfter w:val="3"/>
          <w:wAfter w:w="4678" w:type="dxa"/>
          <w:trHeight w:val="345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0AED53A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57C8D2"/>
              </w:rPr>
            </w:pPr>
            <w:r w:rsidRPr="009F7110">
              <w:rPr>
                <w:rFonts w:ascii="Avenir Next LT Pro Light" w:hAnsi="Avenir Next LT Pro Light" w:cs="Arial"/>
                <w:b/>
                <w:bCs/>
                <w:caps/>
                <w:color w:val="57C8D2"/>
              </w:rPr>
              <w:t>Horas de aprendizaje</w:t>
            </w:r>
          </w:p>
        </w:tc>
      </w:tr>
      <w:tr w:rsidR="009F7110" w:rsidRPr="008407E7" w14:paraId="7CA7A44E" w14:textId="77777777" w:rsidTr="009F7110">
        <w:trPr>
          <w:trHeight w:val="345"/>
        </w:trPr>
        <w:tc>
          <w:tcPr>
            <w:tcW w:w="2263" w:type="dxa"/>
            <w:shd w:val="clear" w:color="auto" w:fill="57C8D2"/>
            <w:vAlign w:val="center"/>
          </w:tcPr>
          <w:p w14:paraId="4E36B8F5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>SESIONES PRÁCTICAS</w:t>
            </w:r>
          </w:p>
        </w:tc>
        <w:tc>
          <w:tcPr>
            <w:tcW w:w="1560" w:type="dxa"/>
            <w:shd w:val="clear" w:color="auto" w:fill="57C8D2"/>
            <w:vAlign w:val="center"/>
          </w:tcPr>
          <w:p w14:paraId="24627343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Autoestudio</w:t>
            </w:r>
          </w:p>
        </w:tc>
        <w:tc>
          <w:tcPr>
            <w:tcW w:w="1701" w:type="dxa"/>
            <w:shd w:val="clear" w:color="auto" w:fill="57C8D2"/>
            <w:vAlign w:val="center"/>
          </w:tcPr>
          <w:p w14:paraId="6FEC91A0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evaluación</w:t>
            </w:r>
          </w:p>
        </w:tc>
        <w:tc>
          <w:tcPr>
            <w:tcW w:w="1417" w:type="dxa"/>
            <w:shd w:val="clear" w:color="auto" w:fill="57C8D2"/>
          </w:tcPr>
          <w:p w14:paraId="619BA17B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 xml:space="preserve">TOTAL </w:t>
            </w:r>
          </w:p>
          <w:p w14:paraId="2A8EDD5A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>HORAS</w:t>
            </w:r>
          </w:p>
        </w:tc>
      </w:tr>
      <w:tr w:rsidR="009F7110" w:rsidRPr="008407E7" w14:paraId="08C40CF0" w14:textId="77777777" w:rsidTr="009F7110">
        <w:trPr>
          <w:trHeight w:val="345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5CE8E3A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331A51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8567B2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0FE80271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50</w:t>
            </w:r>
          </w:p>
        </w:tc>
      </w:tr>
    </w:tbl>
    <w:p w14:paraId="5C84E502" w14:textId="71525BAF" w:rsidR="00571DB6" w:rsidRDefault="00571DB6" w:rsidP="008407E7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1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917"/>
      </w:tblGrid>
      <w:tr w:rsidR="000B652B" w:rsidRPr="008407E7" w14:paraId="7ED934E4" w14:textId="77777777" w:rsidTr="005E4E19">
        <w:trPr>
          <w:trHeight w:val="451"/>
        </w:trPr>
        <w:tc>
          <w:tcPr>
            <w:tcW w:w="6917" w:type="dxa"/>
            <w:shd w:val="clear" w:color="auto" w:fill="57C8D2"/>
          </w:tcPr>
          <w:p w14:paraId="52B2564F" w14:textId="77777777" w:rsidR="00ED125A" w:rsidRDefault="000C376A">
            <w:pPr>
              <w:spacing w:before="240" w:line="276" w:lineRule="auto"/>
              <w:rPr>
                <w:rFonts w:ascii="Avenir Next LT Pro Light" w:hAnsi="Avenir Next LT Pro Light" w:cs="Arial"/>
                <w:b/>
                <w:bCs/>
                <w:caps/>
                <w:color w:val="57C8D2"/>
                <w:sz w:val="24"/>
                <w:szCs w:val="24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desarrollador de contenidos</w:t>
            </w:r>
          </w:p>
        </w:tc>
      </w:tr>
      <w:tr w:rsidR="000B652B" w:rsidRPr="0058574E" w14:paraId="4A20AAA6" w14:textId="77777777" w:rsidTr="005E4E19">
        <w:trPr>
          <w:trHeight w:val="488"/>
        </w:trPr>
        <w:tc>
          <w:tcPr>
            <w:tcW w:w="6917" w:type="dxa"/>
            <w:shd w:val="clear" w:color="auto" w:fill="auto"/>
          </w:tcPr>
          <w:p w14:paraId="1EA5E374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cap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aps/>
                <w:lang w:val="es-ES"/>
              </w:rPr>
              <w:t>GOI</w:t>
            </w:r>
            <w:r w:rsidR="000451E7" w:rsidRPr="0058574E">
              <w:rPr>
                <w:rFonts w:ascii="Avenir Next LT Pro Light" w:hAnsi="Avenir Next LT Pro Light" w:cs="Arial"/>
                <w:b/>
                <w:bCs/>
                <w:caps/>
                <w:lang w:val="es-ES"/>
              </w:rPr>
              <w:t xml:space="preserve">, TURQUÍA </w:t>
            </w:r>
            <w:hyperlink r:id="rId21" w:history="1">
              <w:r w:rsidR="00DE4911" w:rsidRPr="0058574E">
                <w:rPr>
                  <w:rFonts w:ascii="Avenir Next LT Pro Light" w:hAnsi="Avenir Next LT Pro Light" w:cs="Arial"/>
                  <w:color w:val="1FB6C3"/>
                  <w:u w:val="single"/>
                  <w:lang w:val="es-ES"/>
                </w:rPr>
                <w:t>www.abmerkez.com</w:t>
              </w:r>
            </w:hyperlink>
          </w:p>
        </w:tc>
      </w:tr>
    </w:tbl>
    <w:p w14:paraId="7F94403B" w14:textId="75711AC8" w:rsidR="00571DB6" w:rsidRPr="0058574E" w:rsidRDefault="00571DB6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630FCC9C" w14:textId="1AF07D4D" w:rsidR="00571DB6" w:rsidRPr="0058574E" w:rsidRDefault="00571DB6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1703A5DA" w14:textId="10D2551D" w:rsidR="00F96157" w:rsidRPr="0058574E" w:rsidRDefault="00F96157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7017ECDC" w14:textId="60E69E05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0A490774" w14:textId="2EAF9441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20D75469" w14:textId="7FCE0EF7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1F211D3B" w14:textId="546B31E1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2F656F96" w14:textId="6176A814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201AF842" w14:textId="45B2D285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78430A49" w14:textId="3EEE87C8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5FDBE7D5" w14:textId="1259D0F7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1AB24D81" w14:textId="45540310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4306554E" w14:textId="650358AA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4C6D6EF6" w14:textId="1D46C137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3E6F1965" w14:textId="472E1D4B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4F26ABC6" w14:textId="1998A97E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10AB0318" w14:textId="0BA26BAA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71091838" w14:textId="04F316C8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7CBDA2A3" w14:textId="121538F6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5336DEA7" w14:textId="7B0889BA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11989557" w14:textId="25A5EC52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6967C4BA" w14:textId="4CF30396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21DD808A" w14:textId="4998E8F4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0A2DA2AC" w14:textId="13C665A5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3D363785" w14:textId="63FCB538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70C0FF41" w14:textId="370D5F9E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171A05BF" w14:textId="5C5B1F97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2ED7CE54" w14:textId="28134AA1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0722BB5D" w14:textId="5A7A8D17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2A838EF0" w14:textId="140F5007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2A7DD0EB" w14:textId="37C49FF0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0D38887E" w14:textId="4CD8F621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3A673E35" w14:textId="77777777" w:rsidR="004A58B8" w:rsidRPr="0058574E" w:rsidRDefault="004A58B8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39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39"/>
      </w:tblGrid>
      <w:tr w:rsidR="00F27E69" w:rsidRPr="0058574E" w14:paraId="6FE69B86" w14:textId="77777777" w:rsidTr="00AA51FD">
        <w:trPr>
          <w:trHeight w:val="1662"/>
        </w:trPr>
        <w:tc>
          <w:tcPr>
            <w:tcW w:w="6939" w:type="dxa"/>
            <w:shd w:val="clear" w:color="auto" w:fill="FFFFFF" w:themeFill="background1"/>
          </w:tcPr>
          <w:p w14:paraId="5D1388F2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57C8D2"/>
                <w:lang w:val="es-ES"/>
              </w:rPr>
              <w:t xml:space="preserve">D1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1 </w:t>
            </w:r>
            <w:r w:rsidRPr="0058574E">
              <w:rPr>
                <w:rFonts w:ascii="Avenir Next LT Pro Light" w:hAnsi="Avenir Next LT Pro Light"/>
                <w:b/>
                <w:bCs/>
                <w:color w:val="57C8D2"/>
                <w:lang w:val="es-ES"/>
              </w:rPr>
              <w:t>Teoría de la tutoría</w:t>
            </w:r>
          </w:p>
          <w:p w14:paraId="51798168" w14:textId="77777777" w:rsidR="00ED125A" w:rsidRPr="0058574E" w:rsidRDefault="000C376A">
            <w:pPr>
              <w:spacing w:before="240" w:after="0" w:line="276" w:lineRule="auto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>El objetivo de esta unidad es proporcionar al alumno los conocimientos esenciales sobre las teorías de la tutoría, incluidos los modelos de tutoría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3D665649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3E3B9F" w:rsidRPr="0058574E" w14:paraId="55E5E9FB" w14:textId="77777777" w:rsidTr="00E45EA2">
        <w:trPr>
          <w:cantSplit/>
          <w:trHeight w:val="1946"/>
        </w:trPr>
        <w:tc>
          <w:tcPr>
            <w:tcW w:w="421" w:type="dxa"/>
            <w:shd w:val="clear" w:color="auto" w:fill="57C8D2"/>
            <w:textDirection w:val="btLr"/>
            <w:vAlign w:val="center"/>
          </w:tcPr>
          <w:p w14:paraId="1A0910C1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8D4749B" w14:textId="77777777" w:rsidR="00ED125A" w:rsidRPr="0058574E" w:rsidRDefault="000C376A">
            <w:pPr>
              <w:pStyle w:val="Default"/>
              <w:spacing w:before="240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color w:val="auto"/>
                <w:sz w:val="22"/>
                <w:szCs w:val="22"/>
                <w:lang w:val="es-ES" w:eastAsia="en-US"/>
              </w:rPr>
              <w:t xml:space="preserve">Definir la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tutoría</w:t>
            </w:r>
            <w:r w:rsidR="00AC11AA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398A5CDD" w14:textId="77777777" w:rsidR="00ED125A" w:rsidRPr="0058574E" w:rsidRDefault="000C376A">
            <w:pPr>
              <w:pStyle w:val="Default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Enumerar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los diferentes modelos de tutoría</w:t>
            </w:r>
            <w:r w:rsidR="00AC11AA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0C195C1C" w14:textId="77777777" w:rsidR="00ED125A" w:rsidRPr="0058574E" w:rsidRDefault="000C376A">
            <w:pPr>
              <w:pStyle w:val="Default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color w:val="auto"/>
                <w:sz w:val="22"/>
                <w:szCs w:val="22"/>
                <w:lang w:val="es-ES" w:eastAsia="en-US"/>
              </w:rPr>
              <w:t xml:space="preserve">Explicar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las características de los diferentes modelos de tutoría</w:t>
            </w:r>
            <w:r w:rsidR="00AC11AA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43EF5F23" w14:textId="77777777" w:rsidR="00ED125A" w:rsidRPr="0058574E" w:rsidRDefault="000C376A">
            <w:pPr>
              <w:pStyle w:val="Default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color w:val="auto"/>
                <w:sz w:val="22"/>
                <w:szCs w:val="22"/>
                <w:lang w:val="es-ES" w:eastAsia="en-US"/>
              </w:rPr>
              <w:t xml:space="preserve">Describir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 ética necesaria en una relación de tutoría</w:t>
            </w:r>
            <w:r w:rsidR="00AC11AA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3E3B9F" w:rsidRPr="0058574E" w14:paraId="07708DB1" w14:textId="77777777" w:rsidTr="00E45EA2">
        <w:trPr>
          <w:cantSplit/>
          <w:trHeight w:val="2132"/>
        </w:trPr>
        <w:tc>
          <w:tcPr>
            <w:tcW w:w="421" w:type="dxa"/>
            <w:shd w:val="clear" w:color="auto" w:fill="57C8D2"/>
            <w:textDirection w:val="btLr"/>
            <w:vAlign w:val="center"/>
          </w:tcPr>
          <w:p w14:paraId="512187B2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0E5FAA88" w14:textId="77777777" w:rsidR="00ED125A" w:rsidRPr="0058574E" w:rsidRDefault="000C376A">
            <w:pPr>
              <w:spacing w:before="240" w:after="0" w:line="276" w:lineRule="auto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lang w:val="es-ES"/>
              </w:rPr>
              <w:t xml:space="preserve">Demostrar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 importancia de la tutoría para promover la innovación social y el emprendimiento social</w:t>
            </w:r>
            <w:r w:rsidR="00AC11AA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071DE858" w14:textId="77777777" w:rsidR="00ED125A" w:rsidRPr="0058574E" w:rsidRDefault="000C376A">
            <w:pPr>
              <w:pStyle w:val="Default"/>
              <w:rPr>
                <w:rFonts w:ascii="Avenir Next LT Pro Light" w:hAnsi="Avenir Next LT Pro Light" w:cs="Arial"/>
                <w:b/>
                <w:color w:val="auto"/>
                <w:sz w:val="22"/>
                <w:szCs w:val="22"/>
                <w:lang w:val="es-ES" w:eastAsia="en-US"/>
              </w:rPr>
            </w:pPr>
            <w:r w:rsidRPr="00C37752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Analizar </w:t>
            </w:r>
            <w:r w:rsidRPr="00C37752">
              <w:rPr>
                <w:rFonts w:ascii="Avenir Next LT Pro Light" w:hAnsi="Avenir Next LT Pro Light" w:cs="Arial"/>
                <w:sz w:val="22"/>
                <w:szCs w:val="22"/>
              </w:rPr>
              <w:t>diversos modelos de tutoría para el desarrollo personal</w:t>
            </w:r>
            <w:r w:rsidR="00AC11AA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  <w:p w14:paraId="21672FA5" w14:textId="77777777" w:rsidR="00ED125A" w:rsidRPr="0058574E" w:rsidRDefault="000C376A">
            <w:pPr>
              <w:pStyle w:val="Default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color w:val="auto"/>
                <w:sz w:val="22"/>
                <w:szCs w:val="22"/>
                <w:lang w:val="es-ES" w:eastAsia="en-US"/>
              </w:rPr>
              <w:t xml:space="preserve">Discutir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 ética de la tutoría con otros empresarios senior</w:t>
            </w:r>
            <w:r w:rsidR="00AC11AA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3E3B9F" w:rsidRPr="0058574E" w14:paraId="3AE70E02" w14:textId="77777777" w:rsidTr="00E45EA2">
        <w:trPr>
          <w:cantSplit/>
          <w:trHeight w:val="2104"/>
        </w:trPr>
        <w:tc>
          <w:tcPr>
            <w:tcW w:w="421" w:type="dxa"/>
            <w:shd w:val="clear" w:color="auto" w:fill="57C8D2"/>
            <w:textDirection w:val="btLr"/>
            <w:vAlign w:val="center"/>
          </w:tcPr>
          <w:p w14:paraId="0E9B7ED9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7E5DFD41" w14:textId="77777777" w:rsidR="00ED125A" w:rsidRPr="0058574E" w:rsidRDefault="000C376A">
            <w:pPr>
              <w:spacing w:before="240" w:after="0" w:line="276" w:lineRule="auto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Aconsejar </w:t>
            </w:r>
            <w:r w:rsidR="00012850" w:rsidRPr="0058574E">
              <w:rPr>
                <w:rFonts w:ascii="Avenir Next LT Pro Light" w:hAnsi="Avenir Next LT Pro Light" w:cs="Arial"/>
                <w:lang w:val="es-ES"/>
              </w:rPr>
              <w:t xml:space="preserve">sobre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los beneficios de la tutoría para los empresarios mayores</w:t>
            </w:r>
            <w:r w:rsidR="00AC11AA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76C9B02E" w14:textId="77777777" w:rsidR="00ED125A" w:rsidRPr="0058574E" w:rsidRDefault="000C376A">
            <w:pPr>
              <w:spacing w:after="0" w:line="276" w:lineRule="auto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Supervisar 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otros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50+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alumnos en la aplicación de los modelos de tutoría</w:t>
            </w:r>
            <w:r w:rsidR="00AC11AA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41141F9F" w14:textId="59AAC32D" w:rsidR="008738CE" w:rsidRPr="0058574E" w:rsidRDefault="008738CE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070E6E97" w14:textId="77777777" w:rsidR="00ED1A6C" w:rsidRPr="0058574E" w:rsidRDefault="00ED1A6C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3E3B9F" w:rsidRPr="0058574E" w14:paraId="65D41E00" w14:textId="77777777" w:rsidTr="0071313C">
        <w:trPr>
          <w:trHeight w:val="1662"/>
        </w:trPr>
        <w:tc>
          <w:tcPr>
            <w:tcW w:w="6941" w:type="dxa"/>
            <w:shd w:val="clear" w:color="auto" w:fill="FFFFFF" w:themeFill="background1"/>
          </w:tcPr>
          <w:p w14:paraId="3278C16F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57C8D2"/>
                <w:sz w:val="24"/>
                <w:szCs w:val="24"/>
                <w:lang w:val="es-ES"/>
              </w:rPr>
              <w:t xml:space="preserve">D1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2 </w:t>
            </w:r>
            <w:r w:rsidRPr="0058574E">
              <w:rPr>
                <w:rFonts w:ascii="Avenir Next LT Pro Light" w:hAnsi="Avenir Next LT Pro Light"/>
                <w:b/>
                <w:bCs/>
                <w:color w:val="57C8D2"/>
                <w:lang w:val="es-ES"/>
              </w:rPr>
              <w:t>Perfil del mentor</w:t>
            </w:r>
          </w:p>
          <w:p w14:paraId="5DA18861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El objetivo de esta unidad es centrarse en las </w:t>
            </w:r>
            <w:r w:rsidR="00C20F3A" w:rsidRPr="0058574E">
              <w:rPr>
                <w:rFonts w:ascii="Avenir Next LT Pro Light" w:hAnsi="Avenir Next LT Pro Light" w:cs="Arial"/>
                <w:lang w:val="es-ES"/>
              </w:rPr>
              <w:t>características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 relevantes que definen a un buen mentor: desarrollar capacidades, inspirar, proporcionar feedback correctivo, gestionar los riesgos y abrir puertas.</w:t>
            </w:r>
          </w:p>
        </w:tc>
      </w:tr>
    </w:tbl>
    <w:p w14:paraId="18F9CEE7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3E3B9F" w:rsidRPr="0058574E" w14:paraId="2896988B" w14:textId="77777777" w:rsidTr="00E45EA2">
        <w:trPr>
          <w:cantSplit/>
          <w:trHeight w:val="1946"/>
        </w:trPr>
        <w:tc>
          <w:tcPr>
            <w:tcW w:w="421" w:type="dxa"/>
            <w:shd w:val="clear" w:color="auto" w:fill="57C8D2"/>
            <w:textDirection w:val="btLr"/>
            <w:vAlign w:val="center"/>
          </w:tcPr>
          <w:p w14:paraId="42832958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3CD5DC00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Enumere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las principales características que definen a un buen mentor</w:t>
            </w:r>
            <w:r w:rsidR="00AC11AA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7365CD54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Explique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las principales características que definen a un buen mentor</w:t>
            </w:r>
            <w:r w:rsidR="00AC11AA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23830DD9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C37752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Relacionar </w:t>
            </w:r>
            <w:r w:rsidRPr="00C37752">
              <w:rPr>
                <w:rFonts w:ascii="Avenir Next LT Pro Light" w:hAnsi="Avenir Next LT Pro Light" w:cs="Arial"/>
                <w:sz w:val="22"/>
                <w:szCs w:val="22"/>
              </w:rPr>
              <w:t xml:space="preserve">las principales características de un </w:t>
            </w:r>
            <w:r w:rsidRPr="00C37752">
              <w:rPr>
                <w:rFonts w:ascii="Avenir Next LT Pro Light" w:hAnsi="Avenir Next LT Pro Light" w:cs="Arial"/>
                <w:sz w:val="22"/>
                <w:szCs w:val="22"/>
              </w:rPr>
              <w:t>mentor con las habilidades de un empresario</w:t>
            </w:r>
            <w:r w:rsidR="00AC11AA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3E3B9F" w:rsidRPr="0058574E" w14:paraId="1605D2C7" w14:textId="77777777" w:rsidTr="00E45EA2">
        <w:trPr>
          <w:cantSplit/>
          <w:trHeight w:val="2132"/>
        </w:trPr>
        <w:tc>
          <w:tcPr>
            <w:tcW w:w="421" w:type="dxa"/>
            <w:shd w:val="clear" w:color="auto" w:fill="57C8D2"/>
            <w:textDirection w:val="btLr"/>
            <w:vAlign w:val="center"/>
          </w:tcPr>
          <w:p w14:paraId="75B6FAE5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07C424D2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lang w:val="es-ES"/>
              </w:rPr>
              <w:t xml:space="preserve">Demostrar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 importancia de la tutoría para promover la innovación social y el emprendimiento social</w:t>
            </w:r>
            <w:r w:rsidR="00AC11AA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0AC5490F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b/>
                <w:color w:val="auto"/>
                <w:sz w:val="22"/>
                <w:szCs w:val="22"/>
                <w:lang w:val="es-ES" w:eastAsia="en-US"/>
              </w:rPr>
            </w:pPr>
            <w:r w:rsidRPr="00C37752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Analizar </w:t>
            </w:r>
            <w:r w:rsidRPr="00C37752">
              <w:rPr>
                <w:rFonts w:ascii="Avenir Next LT Pro Light" w:hAnsi="Avenir Next LT Pro Light" w:cs="Arial"/>
                <w:sz w:val="22"/>
                <w:szCs w:val="22"/>
              </w:rPr>
              <w:t>diversos modelos de tutoría para el desarrollo personal</w:t>
            </w:r>
            <w:r w:rsidR="00AC11AA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  <w:p w14:paraId="4D9083D7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color w:val="auto"/>
                <w:sz w:val="22"/>
                <w:szCs w:val="22"/>
                <w:lang w:val="es-ES" w:eastAsia="en-US"/>
              </w:rPr>
              <w:t xml:space="preserve">Discutir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 ética de la tutoría con otros empresarios senior</w:t>
            </w:r>
            <w:r w:rsidR="00AC11AA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3E3B9F" w:rsidRPr="0058574E" w14:paraId="346D6A27" w14:textId="77777777" w:rsidTr="00E45EA2">
        <w:trPr>
          <w:cantSplit/>
          <w:trHeight w:val="2104"/>
        </w:trPr>
        <w:tc>
          <w:tcPr>
            <w:tcW w:w="421" w:type="dxa"/>
            <w:shd w:val="clear" w:color="auto" w:fill="57C8D2"/>
            <w:textDirection w:val="btLr"/>
            <w:vAlign w:val="center"/>
          </w:tcPr>
          <w:p w14:paraId="3C1E9C35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7D5B7391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Aconsejar </w:t>
            </w:r>
            <w:r w:rsidR="006F6129" w:rsidRPr="0058574E">
              <w:rPr>
                <w:rFonts w:ascii="Avenir Next LT Pro Light" w:hAnsi="Avenir Next LT Pro Light" w:cs="Arial"/>
                <w:lang w:val="es-ES"/>
              </w:rPr>
              <w:t xml:space="preserve">sobre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los beneficios de la tutoría para los empresarios mayores</w:t>
            </w:r>
            <w:r w:rsidR="00AC11AA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386D8B78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Supervisar 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otros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50+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alumnos en la aplicación de los modelos de tutoría</w:t>
            </w:r>
            <w:r w:rsidR="00AC11AA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032F005E" w14:textId="522EE523" w:rsidR="008738CE" w:rsidRPr="0058574E" w:rsidRDefault="008738CE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1BCDD7D5" w14:textId="77777777" w:rsidR="00ED1A6C" w:rsidRPr="0058574E" w:rsidRDefault="00ED1A6C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ED7706" w:rsidRPr="0058574E" w14:paraId="72572722" w14:textId="77777777" w:rsidTr="0071313C">
        <w:trPr>
          <w:trHeight w:val="1662"/>
        </w:trPr>
        <w:tc>
          <w:tcPr>
            <w:tcW w:w="6941" w:type="dxa"/>
            <w:shd w:val="clear" w:color="auto" w:fill="FFFFFF" w:themeFill="background1"/>
          </w:tcPr>
          <w:p w14:paraId="5D8C55EE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57C8D2"/>
                <w:sz w:val="24"/>
                <w:szCs w:val="24"/>
                <w:lang w:val="es-ES"/>
              </w:rPr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3 </w:t>
            </w:r>
            <w:r w:rsidRPr="0058574E">
              <w:rPr>
                <w:rFonts w:ascii="Avenir Next LT Pro Light" w:hAnsi="Avenir Next LT Pro Light"/>
                <w:b/>
                <w:bCs/>
                <w:color w:val="57C8D2"/>
                <w:lang w:val="es-ES"/>
              </w:rPr>
              <w:t>Perfil del alumno</w:t>
            </w:r>
          </w:p>
          <w:p w14:paraId="6BC97568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>El objetivo de esta unidad es hacer hincapié en las habilidades que se esperan de un alumno: adquisición de mentores, aprendizaje activo, toma de iniciativas, seguimiento y gestión de la relación.</w:t>
            </w:r>
          </w:p>
        </w:tc>
      </w:tr>
    </w:tbl>
    <w:p w14:paraId="2AAA10D7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D0619D" w:rsidRPr="0058574E" w14:paraId="10749632" w14:textId="77777777" w:rsidTr="00E45EA2">
        <w:trPr>
          <w:cantSplit/>
          <w:trHeight w:val="1946"/>
        </w:trPr>
        <w:tc>
          <w:tcPr>
            <w:tcW w:w="421" w:type="dxa"/>
            <w:shd w:val="clear" w:color="auto" w:fill="57C8D2"/>
            <w:textDirection w:val="btLr"/>
            <w:vAlign w:val="center"/>
          </w:tcPr>
          <w:p w14:paraId="5954DDE6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27D19992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Enumerar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las actitudes y la </w:t>
            </w:r>
            <w:r w:rsidR="00CB43B2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manera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que se espera de un alumno</w:t>
            </w:r>
            <w:r w:rsidR="00AC11AA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2EFD47CA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Explicar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las actitudes y la </w:t>
            </w:r>
            <w:r w:rsidR="00CB43B2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manera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que se espera de un alumno</w:t>
            </w:r>
            <w:r w:rsidR="00AC11AA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45B7CA61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Relacionar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las actitudes y la </w:t>
            </w:r>
            <w:r w:rsidR="00905D26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manera que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se espera de un alumno con las diferentes fases de una relación formal de tutoría</w:t>
            </w:r>
            <w:r w:rsidR="00AC11AA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D0619D" w:rsidRPr="0058574E" w14:paraId="073F08D5" w14:textId="77777777" w:rsidTr="00E45EA2">
        <w:trPr>
          <w:cantSplit/>
          <w:trHeight w:val="2132"/>
        </w:trPr>
        <w:tc>
          <w:tcPr>
            <w:tcW w:w="421" w:type="dxa"/>
            <w:shd w:val="clear" w:color="auto" w:fill="57C8D2"/>
            <w:textDirection w:val="btLr"/>
            <w:vAlign w:val="center"/>
          </w:tcPr>
          <w:p w14:paraId="36DBB558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25C8BD19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Aplicar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los principios del aprendizaje de adultos en el contexto de una relación de tutoría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210B308A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Seleccione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diferentes estrategias de compromiso para adaptarse a los diferentes estilos de aprendizaje y expectativas de los alumnos mayores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4551EA69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Utilizar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diferentes estrategi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as de compromiso para adaptarse a los diferentes estilos de aprendizaje y expectativas de los alumnos mayores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D0619D" w:rsidRPr="0058574E" w14:paraId="031DB2A8" w14:textId="77777777" w:rsidTr="00E45EA2">
        <w:trPr>
          <w:cantSplit/>
          <w:trHeight w:val="2104"/>
        </w:trPr>
        <w:tc>
          <w:tcPr>
            <w:tcW w:w="421" w:type="dxa"/>
            <w:shd w:val="clear" w:color="auto" w:fill="57C8D2"/>
            <w:textDirection w:val="btLr"/>
            <w:vAlign w:val="center"/>
          </w:tcPr>
          <w:p w14:paraId="729A9489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2F41362B" w14:textId="77777777" w:rsidR="00ED125A" w:rsidRPr="0058574E" w:rsidRDefault="00680B7B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Evaluar </w:t>
            </w:r>
            <w:r w:rsidR="000C376A" w:rsidRPr="0058574E">
              <w:rPr>
                <w:rFonts w:ascii="Avenir Next LT Pro Light" w:hAnsi="Avenir Next LT Pro Light" w:cs="Arial"/>
                <w:lang w:val="es-ES"/>
              </w:rPr>
              <w:t>el propio perfil del alumno.</w:t>
            </w:r>
          </w:p>
          <w:p w14:paraId="73C7E6C3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Aconsejar 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otros mayores sobre los beneficios de ser un alumno.</w:t>
            </w:r>
          </w:p>
        </w:tc>
      </w:tr>
    </w:tbl>
    <w:p w14:paraId="4AAFA188" w14:textId="3DB869DA" w:rsidR="008738CE" w:rsidRPr="0058574E" w:rsidRDefault="008738CE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34DFAFE7" w14:textId="77777777" w:rsidR="00DF7431" w:rsidRPr="0058574E" w:rsidRDefault="00DF7431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F81D9C" w:rsidRPr="0058574E" w14:paraId="47E82085" w14:textId="77777777" w:rsidTr="0071313C">
        <w:trPr>
          <w:trHeight w:val="1662"/>
        </w:trPr>
        <w:tc>
          <w:tcPr>
            <w:tcW w:w="6941" w:type="dxa"/>
            <w:shd w:val="clear" w:color="auto" w:fill="FFFFFF" w:themeFill="background1"/>
          </w:tcPr>
          <w:p w14:paraId="56ECAA32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57C8D2"/>
                <w:sz w:val="24"/>
                <w:szCs w:val="24"/>
                <w:lang w:val="es-ES"/>
              </w:rPr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4 </w:t>
            </w:r>
            <w:r w:rsidR="00C96A28" w:rsidRPr="0058574E">
              <w:rPr>
                <w:rFonts w:ascii="Avenir Next LT Pro Light" w:hAnsi="Avenir Next LT Pro Light"/>
                <w:b/>
                <w:bCs/>
                <w:color w:val="57C8D2"/>
                <w:lang w:val="es-ES"/>
              </w:rPr>
              <w:t xml:space="preserve">Mentalidad de </w:t>
            </w:r>
            <w:r w:rsidRPr="0058574E">
              <w:rPr>
                <w:rFonts w:ascii="Avenir Next LT Pro Light" w:hAnsi="Avenir Next LT Pro Light"/>
                <w:b/>
                <w:bCs/>
                <w:color w:val="57C8D2"/>
                <w:lang w:val="es-ES"/>
              </w:rPr>
              <w:t>mentor</w:t>
            </w:r>
            <w:r w:rsidR="00C96A28" w:rsidRPr="0058574E">
              <w:rPr>
                <w:rFonts w:ascii="Avenir Next LT Pro Light" w:hAnsi="Avenir Next LT Pro Light"/>
                <w:b/>
                <w:bCs/>
                <w:color w:val="57C8D2"/>
                <w:lang w:val="es-ES"/>
              </w:rPr>
              <w:t>: habilidades relacionales</w:t>
            </w:r>
          </w:p>
          <w:p w14:paraId="504A149C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Esta unidad llevará a los alumnos a evaluar y practicar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sus propias habilidades relacionales, como mentores y alumnos: la capacidad de establecer y mantener relaciones, de fomentar un sentido de pertenencia y confianza y de desarrollar el trabajo en red.</w:t>
            </w:r>
          </w:p>
        </w:tc>
      </w:tr>
    </w:tbl>
    <w:p w14:paraId="45057359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3B707B" w:rsidRPr="0058574E" w14:paraId="70C2B099" w14:textId="77777777" w:rsidTr="00DF7431">
        <w:trPr>
          <w:cantSplit/>
          <w:trHeight w:val="1723"/>
        </w:trPr>
        <w:tc>
          <w:tcPr>
            <w:tcW w:w="279" w:type="dxa"/>
            <w:shd w:val="clear" w:color="auto" w:fill="57C8D2"/>
            <w:textDirection w:val="btLr"/>
            <w:vAlign w:val="center"/>
          </w:tcPr>
          <w:p w14:paraId="7D26EC87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94CF705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Describir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los principios de la creación de relaciones en el contexto de un programa formal de tutoría</w:t>
            </w:r>
            <w:r w:rsidR="00794FE6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78AD5DF2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Enumerar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las aptitudes para el trabajo en red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necesarias en una relación de tutoría</w:t>
            </w:r>
            <w:r w:rsidR="00794FE6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2DF9F2AB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794FE6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Explicar </w:t>
            </w:r>
            <w:r w:rsidRPr="00794FE6">
              <w:rPr>
                <w:rFonts w:ascii="Avenir Next LT Pro Light" w:hAnsi="Avenir Next LT Pro Light" w:cs="Arial"/>
                <w:sz w:val="22"/>
                <w:szCs w:val="22"/>
              </w:rPr>
              <w:t>la importancia y el papel de la creación de redes en los negocios, y los beneficios de las relaciones recíprocas</w:t>
            </w:r>
            <w:r w:rsidR="00794FE6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3B707B" w:rsidRPr="0058574E" w14:paraId="7DD91342" w14:textId="77777777" w:rsidTr="00E45EA2">
        <w:trPr>
          <w:cantSplit/>
          <w:trHeight w:val="2132"/>
        </w:trPr>
        <w:tc>
          <w:tcPr>
            <w:tcW w:w="279" w:type="dxa"/>
            <w:shd w:val="clear" w:color="auto" w:fill="57C8D2"/>
            <w:textDirection w:val="btLr"/>
            <w:vAlign w:val="center"/>
          </w:tcPr>
          <w:p w14:paraId="68DF575F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B27BBC4" w14:textId="77777777" w:rsidR="00ED125A" w:rsidRPr="0058574E" w:rsidRDefault="000C376A">
            <w:pPr>
              <w:pStyle w:val="Default"/>
              <w:spacing w:before="240"/>
              <w:jc w:val="both"/>
              <w:rPr>
                <w:rFonts w:ascii="Avenir Next LT Pro Light" w:hAnsi="Avenir Next LT Pro Light" w:cs="Arial"/>
                <w:bCs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color w:val="auto"/>
                <w:sz w:val="22"/>
                <w:szCs w:val="22"/>
                <w:lang w:val="es-ES" w:eastAsia="en-US"/>
              </w:rPr>
              <w:t xml:space="preserve">Seleccione </w:t>
            </w:r>
            <w:r w:rsidRPr="0058574E">
              <w:rPr>
                <w:rFonts w:ascii="Avenir Next LT Pro Light" w:hAnsi="Avenir Next LT Pro Light" w:cs="Arial"/>
                <w:bCs/>
                <w:color w:val="auto"/>
                <w:sz w:val="22"/>
                <w:szCs w:val="22"/>
                <w:lang w:val="es-ES" w:eastAsia="en-US"/>
              </w:rPr>
              <w:t xml:space="preserve">diferentes </w:t>
            </w:r>
            <w:r w:rsidRPr="0058574E">
              <w:rPr>
                <w:rFonts w:ascii="Avenir Next LT Pro Light" w:hAnsi="Avenir Next LT Pro Light" w:cs="Arial"/>
                <w:bCs/>
                <w:color w:val="auto"/>
                <w:sz w:val="22"/>
                <w:szCs w:val="22"/>
                <w:lang w:val="es-ES" w:eastAsia="en-US"/>
              </w:rPr>
              <w:t>técnicas para practicar las habilidades de creación de redes</w:t>
            </w:r>
            <w:r w:rsidR="00495AB3" w:rsidRPr="0058574E">
              <w:rPr>
                <w:rFonts w:ascii="Avenir Next LT Pro Light" w:hAnsi="Avenir Next LT Pro Light" w:cs="Arial"/>
                <w:bCs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1E5B2965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bCs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color w:val="auto"/>
                <w:sz w:val="22"/>
                <w:szCs w:val="22"/>
                <w:lang w:val="es-ES" w:eastAsia="en-US"/>
              </w:rPr>
              <w:t xml:space="preserve">Utiliza </w:t>
            </w:r>
            <w:r w:rsidRPr="0058574E">
              <w:rPr>
                <w:rFonts w:ascii="Avenir Next LT Pro Light" w:hAnsi="Avenir Next LT Pro Light" w:cs="Arial"/>
                <w:bCs/>
                <w:color w:val="auto"/>
                <w:sz w:val="22"/>
                <w:szCs w:val="22"/>
                <w:lang w:val="es-ES" w:eastAsia="en-US"/>
              </w:rPr>
              <w:t xml:space="preserve">diferentes </w:t>
            </w:r>
            <w:r w:rsidRPr="0058574E">
              <w:rPr>
                <w:rFonts w:ascii="Avenir Next LT Pro Light" w:hAnsi="Avenir Next LT Pro Light" w:cs="Arial"/>
                <w:bCs/>
                <w:color w:val="auto"/>
                <w:sz w:val="22"/>
                <w:szCs w:val="22"/>
                <w:lang w:val="es-ES" w:eastAsia="en-US"/>
              </w:rPr>
              <w:t>técnicas para practicar las habilidades de creación de redes</w:t>
            </w:r>
            <w:r w:rsidR="00495AB3" w:rsidRPr="0058574E">
              <w:rPr>
                <w:rFonts w:ascii="Avenir Next LT Pro Light" w:hAnsi="Avenir Next LT Pro Light" w:cs="Arial"/>
                <w:bCs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2A4FBD57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color w:val="auto"/>
                <w:sz w:val="22"/>
                <w:szCs w:val="22"/>
                <w:lang w:val="es-ES" w:eastAsia="en-US"/>
              </w:rPr>
              <w:t xml:space="preserve">Planificar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las diferentes etapas de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una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relación mentor-aprendiz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adaptada para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apoyar el emprendimiento social de las personas mayores</w:t>
            </w:r>
            <w:r w:rsidR="00495AB3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3B707B" w:rsidRPr="0058574E" w14:paraId="25A73FCC" w14:textId="77777777" w:rsidTr="00DF7431">
        <w:trPr>
          <w:cantSplit/>
          <w:trHeight w:val="2104"/>
        </w:trPr>
        <w:tc>
          <w:tcPr>
            <w:tcW w:w="279" w:type="dxa"/>
            <w:shd w:val="clear" w:color="auto" w:fill="57C8D2"/>
            <w:textDirection w:val="btLr"/>
            <w:vAlign w:val="center"/>
          </w:tcPr>
          <w:p w14:paraId="501F8E8B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lastRenderedPageBreak/>
              <w:t>Actitudes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5AC3F76" w14:textId="77777777" w:rsidR="00ED125A" w:rsidRPr="0058574E" w:rsidRDefault="00F8098F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Evaluar las </w:t>
            </w:r>
            <w:r w:rsidR="000C376A" w:rsidRPr="0058574E">
              <w:rPr>
                <w:rFonts w:ascii="Avenir Next LT Pro Light" w:hAnsi="Avenir Next LT Pro Light" w:cs="Arial"/>
                <w:lang w:val="es-ES"/>
              </w:rPr>
              <w:t>propias habilidades para la creación de redes</w:t>
            </w:r>
            <w:r w:rsidR="00495AB3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1C0B9153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Presentar </w:t>
            </w:r>
            <w:r w:rsidR="00F8098F" w:rsidRPr="0058574E">
              <w:rPr>
                <w:rFonts w:ascii="Avenir Next LT Pro Light" w:hAnsi="Avenir Next LT Pro Light" w:cs="Arial"/>
                <w:lang w:val="es-ES"/>
              </w:rPr>
              <w:t xml:space="preserve">a otros mayores las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oportunidades de creación de redes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en los ecosistemas empresariales sociales</w:t>
            </w:r>
            <w:r w:rsidR="00495AB3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5E13AFA6" w14:textId="21228054" w:rsidR="00DF7431" w:rsidRPr="0058574E" w:rsidRDefault="00DF7431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43A1DFF2" w14:textId="77777777" w:rsidR="00DF7431" w:rsidRPr="0058574E" w:rsidRDefault="00DF7431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CE3127" w:rsidRPr="0058574E" w14:paraId="177346DA" w14:textId="77777777" w:rsidTr="0071313C">
        <w:trPr>
          <w:trHeight w:val="1662"/>
        </w:trPr>
        <w:tc>
          <w:tcPr>
            <w:tcW w:w="6941" w:type="dxa"/>
            <w:shd w:val="clear" w:color="auto" w:fill="FFFFFF" w:themeFill="background1"/>
          </w:tcPr>
          <w:p w14:paraId="02D2CF82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color w:val="57C8D2"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57C8D2"/>
                <w:sz w:val="24"/>
                <w:szCs w:val="24"/>
                <w:lang w:val="es-ES"/>
              </w:rPr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5 </w:t>
            </w:r>
            <w:r w:rsidRPr="0058574E">
              <w:rPr>
                <w:rFonts w:ascii="Avenir Next LT Pro Light" w:hAnsi="Avenir Next LT Pro Light"/>
                <w:b/>
                <w:bCs/>
                <w:color w:val="57C8D2"/>
                <w:lang w:val="es-ES"/>
              </w:rPr>
              <w:t>Mentalidad de mentor: habilidades de comunicación</w:t>
            </w:r>
          </w:p>
          <w:p w14:paraId="6C6F6419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Esta unidad </w:t>
            </w:r>
            <w:r w:rsidR="005F536A" w:rsidRPr="0058574E">
              <w:rPr>
                <w:rFonts w:ascii="Avenir Next LT Pro Light" w:hAnsi="Avenir Next LT Pro Light" w:cs="Arial"/>
                <w:lang w:val="es-ES"/>
              </w:rPr>
              <w:t xml:space="preserve">lleva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a los alumnos a evaluar y practicar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sus propias habilidades de comunicación: la capacidad de escuchar activamente, de interrogar eficazmente (inquisición), de proporcionar activamente retroalimentación, de dar ánimo (refuerzo) y de reflexionar. </w:t>
            </w:r>
          </w:p>
        </w:tc>
      </w:tr>
    </w:tbl>
    <w:p w14:paraId="086003EE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4A62F1" w:rsidRPr="0058574E" w14:paraId="210154F2" w14:textId="77777777" w:rsidTr="00E45EA2">
        <w:trPr>
          <w:cantSplit/>
          <w:trHeight w:val="1946"/>
        </w:trPr>
        <w:tc>
          <w:tcPr>
            <w:tcW w:w="279" w:type="dxa"/>
            <w:shd w:val="clear" w:color="auto" w:fill="57C8D2"/>
            <w:textDirection w:val="btLr"/>
            <w:vAlign w:val="center"/>
          </w:tcPr>
          <w:p w14:paraId="66837AC7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D0A22C5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Describir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 importancia de una buena comunicación en una relación de tutoría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68E4D0C8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Enumerar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las principales habilidades de comunicación necesarias para una relación de tutoría eficaz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2D2A741B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Explicar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las principales habilidades de comunicación necesarias para una relación de tutoría eficaz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4A62F1" w:rsidRPr="0058574E" w14:paraId="70AC57C9" w14:textId="77777777" w:rsidTr="00E45EA2">
        <w:trPr>
          <w:cantSplit/>
          <w:trHeight w:val="2303"/>
        </w:trPr>
        <w:tc>
          <w:tcPr>
            <w:tcW w:w="279" w:type="dxa"/>
            <w:shd w:val="clear" w:color="auto" w:fill="57C8D2"/>
            <w:textDirection w:val="btLr"/>
            <w:vAlign w:val="center"/>
          </w:tcPr>
          <w:p w14:paraId="50B4F56B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937D9E5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Seleccionar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diferentes técnicas para practicar la escucha activa, el interrogatorio eficaz (inquisición), la retroalimentación y el estímulo </w:t>
            </w:r>
          </w:p>
          <w:p w14:paraId="7EAEFFBA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Utilizar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diferentes técnicas para practicar la escucha activa, el interrogatorio eficaz (inquisitivo) y la retroalimentación y el estímulo </w:t>
            </w:r>
          </w:p>
          <w:p w14:paraId="1A958519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Analizar la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importancia de las dinámicas de comunicación en las relaciones de tutoría</w:t>
            </w:r>
          </w:p>
        </w:tc>
      </w:tr>
      <w:tr w:rsidR="004A62F1" w:rsidRPr="0058574E" w14:paraId="3C01A05B" w14:textId="77777777" w:rsidTr="00DF7431">
        <w:trPr>
          <w:cantSplit/>
          <w:trHeight w:val="1837"/>
        </w:trPr>
        <w:tc>
          <w:tcPr>
            <w:tcW w:w="279" w:type="dxa"/>
            <w:shd w:val="clear" w:color="auto" w:fill="57C8D2"/>
            <w:textDirection w:val="btLr"/>
            <w:vAlign w:val="center"/>
          </w:tcPr>
          <w:p w14:paraId="751FD3BD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10AFAAF" w14:textId="77777777" w:rsidR="00ED125A" w:rsidRPr="0058574E" w:rsidRDefault="006A3149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Evaluar la </w:t>
            </w:r>
            <w:r w:rsidR="000C376A" w:rsidRPr="0058574E">
              <w:rPr>
                <w:rFonts w:ascii="Avenir Next LT Pro Light" w:hAnsi="Avenir Next LT Pro Light" w:cs="Arial"/>
                <w:lang w:val="es-ES"/>
              </w:rPr>
              <w:t xml:space="preserve">propia </w:t>
            </w:r>
            <w:r w:rsidR="000C376A" w:rsidRPr="0058574E">
              <w:rPr>
                <w:rFonts w:ascii="Avenir Next LT Pro Light" w:hAnsi="Avenir Next LT Pro Light" w:cs="Arial"/>
                <w:lang w:val="es-ES"/>
              </w:rPr>
              <w:t xml:space="preserve">capacidad de </w:t>
            </w:r>
            <w:r w:rsidR="000C376A" w:rsidRPr="0058574E">
              <w:rPr>
                <w:rFonts w:ascii="Avenir Next LT Pro Light" w:hAnsi="Avenir Next LT Pro Light" w:cs="Arial"/>
                <w:lang w:val="es-ES"/>
              </w:rPr>
              <w:t>comunicación</w:t>
            </w:r>
          </w:p>
          <w:p w14:paraId="7D4003AE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Apoyar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a los alumnos de alto nivel para que establezcan relaciones de tutoría satisfactorias</w:t>
            </w:r>
          </w:p>
        </w:tc>
      </w:tr>
    </w:tbl>
    <w:p w14:paraId="46E5C25C" w14:textId="7ECE0D30" w:rsidR="008738CE" w:rsidRPr="0058574E" w:rsidRDefault="008738CE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41DCE2D9" w14:textId="77777777" w:rsidR="00ED1A6C" w:rsidRPr="0058574E" w:rsidRDefault="00ED1A6C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724725" w:rsidRPr="0058574E" w14:paraId="6CE76DEB" w14:textId="77777777" w:rsidTr="0071313C">
        <w:trPr>
          <w:trHeight w:val="1662"/>
        </w:trPr>
        <w:tc>
          <w:tcPr>
            <w:tcW w:w="6941" w:type="dxa"/>
            <w:shd w:val="clear" w:color="auto" w:fill="FFFFFF" w:themeFill="background1"/>
          </w:tcPr>
          <w:p w14:paraId="1BDA30EF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57C8D2"/>
                <w:sz w:val="24"/>
                <w:szCs w:val="24"/>
                <w:lang w:val="es-ES"/>
              </w:rPr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6 </w:t>
            </w:r>
            <w:r w:rsidR="00E45EA2" w:rsidRPr="0058574E">
              <w:rPr>
                <w:rFonts w:ascii="Avenir Next LT Pro Light" w:hAnsi="Avenir Next LT Pro Light"/>
                <w:b/>
                <w:bCs/>
                <w:color w:val="57C8D2"/>
                <w:lang w:val="es-ES"/>
              </w:rPr>
              <w:t>Mentalidad de mentor: habilidades de resolución</w:t>
            </w:r>
          </w:p>
          <w:p w14:paraId="1C940B15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>Esta unidad llevará a los alumnos a evaluar y practicar sus propias habilidades de resolución: para gestionar eficazmente los conflictos y desacuerdos, y para negociar (resolución eficaz de problemas).</w:t>
            </w:r>
          </w:p>
        </w:tc>
      </w:tr>
    </w:tbl>
    <w:p w14:paraId="7679D854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724725" w:rsidRPr="0058574E" w14:paraId="417EE784" w14:textId="77777777" w:rsidTr="00E45EA2">
        <w:trPr>
          <w:cantSplit/>
          <w:trHeight w:val="2090"/>
        </w:trPr>
        <w:tc>
          <w:tcPr>
            <w:tcW w:w="279" w:type="dxa"/>
            <w:shd w:val="clear" w:color="auto" w:fill="57C8D2"/>
            <w:textDirection w:val="btLr"/>
            <w:vAlign w:val="center"/>
          </w:tcPr>
          <w:p w14:paraId="3B6CF518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lastRenderedPageBreak/>
              <w:t>CONOCIMIENTO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E0366D2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Describir las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habilidades de gestión de conflictos y de resolución de problemas</w:t>
            </w:r>
          </w:p>
          <w:p w14:paraId="438C5C9B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Explique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ciclo de gestión de conflictos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7AC989BC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Relacionar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 resolución de problemas y el pensamiento creativo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20B5F2ED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E45EA2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Describir la </w:t>
            </w:r>
            <w:r w:rsidRPr="00E45EA2">
              <w:rPr>
                <w:rFonts w:ascii="Avenir Next LT Pro Light" w:hAnsi="Avenir Next LT Pro Light" w:cs="Arial"/>
                <w:sz w:val="22"/>
                <w:szCs w:val="22"/>
              </w:rPr>
              <w:t xml:space="preserve">importancia de la gestión de conflictos </w:t>
            </w:r>
            <w:r w:rsidR="00C22C27">
              <w:rPr>
                <w:rFonts w:ascii="Avenir Next LT Pro Light" w:hAnsi="Avenir Next LT Pro Light" w:cs="Arial"/>
                <w:sz w:val="22"/>
                <w:szCs w:val="22"/>
              </w:rPr>
              <w:t xml:space="preserve">y la </w:t>
            </w:r>
            <w:r w:rsidRPr="00E45EA2">
              <w:rPr>
                <w:rFonts w:ascii="Avenir Next LT Pro Light" w:hAnsi="Avenir Next LT Pro Light" w:cs="Arial"/>
                <w:sz w:val="22"/>
                <w:szCs w:val="22"/>
              </w:rPr>
              <w:t>resolución eficaz de problemas en el contexto de las relaciones de tutoría</w:t>
            </w:r>
            <w:r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724725" w:rsidRPr="0058574E" w14:paraId="09552A42" w14:textId="77777777" w:rsidTr="00E45EA2">
        <w:trPr>
          <w:cantSplit/>
          <w:trHeight w:val="2132"/>
        </w:trPr>
        <w:tc>
          <w:tcPr>
            <w:tcW w:w="279" w:type="dxa"/>
            <w:shd w:val="clear" w:color="auto" w:fill="57C8D2"/>
            <w:textDirection w:val="btLr"/>
            <w:vAlign w:val="center"/>
          </w:tcPr>
          <w:p w14:paraId="7F352ADC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5BA460A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Seleccionar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diferentes técnicas para practicar la gestión eficaz de los conflictos y las habilidades de resolución de problemas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461DBAE2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Utilizar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diferentes técnicas para practicar la gestión eficaz de los conflictos y las habilidades de resolución de problemas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7D97545A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Adaptar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estrategias eficaces de gestión de conflictos y resolución de problemas para el desarrollo de las propias habilidades personales de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 tutoría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724725" w:rsidRPr="0058574E" w14:paraId="720E0FEC" w14:textId="77777777" w:rsidTr="00E45EA2">
        <w:trPr>
          <w:cantSplit/>
          <w:trHeight w:val="2104"/>
        </w:trPr>
        <w:tc>
          <w:tcPr>
            <w:tcW w:w="279" w:type="dxa"/>
            <w:shd w:val="clear" w:color="auto" w:fill="57C8D2"/>
            <w:textDirection w:val="btLr"/>
            <w:vAlign w:val="center"/>
          </w:tcPr>
          <w:p w14:paraId="318C023F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33F06F9" w14:textId="77777777" w:rsidR="00ED125A" w:rsidRPr="0058574E" w:rsidRDefault="00F35BEA">
            <w:pPr>
              <w:pStyle w:val="Default"/>
              <w:spacing w:before="240"/>
              <w:jc w:val="both"/>
              <w:rPr>
                <w:rFonts w:ascii="Avenir Next LT Pro Light" w:hAnsi="Avenir Next LT Pro Light" w:cs="Arial"/>
                <w:bCs/>
                <w:color w:val="auto"/>
                <w:sz w:val="22"/>
                <w:szCs w:val="22"/>
                <w:lang w:val="es-ES" w:eastAsia="en-US"/>
              </w:rPr>
            </w:pPr>
            <w:r>
              <w:rPr>
                <w:rFonts w:ascii="Avenir Next LT Pro Light" w:hAnsi="Avenir Next LT Pro Light" w:cs="Arial"/>
                <w:b/>
                <w:bCs/>
              </w:rPr>
              <w:t xml:space="preserve">Evaluar las </w:t>
            </w:r>
            <w:r w:rsidR="000C376A" w:rsidRPr="006A6A29">
              <w:rPr>
                <w:rFonts w:ascii="Avenir Next LT Pro Light" w:hAnsi="Avenir Next LT Pro Light" w:cs="Arial"/>
              </w:rPr>
              <w:t xml:space="preserve">propias </w:t>
            </w:r>
            <w:r w:rsidR="000C376A" w:rsidRPr="0058574E">
              <w:rPr>
                <w:rFonts w:ascii="Avenir Next LT Pro Light" w:hAnsi="Avenir Next LT Pro Light" w:cs="Arial"/>
                <w:bCs/>
                <w:color w:val="auto"/>
                <w:sz w:val="22"/>
                <w:szCs w:val="22"/>
                <w:lang w:val="es-ES" w:eastAsia="en-US"/>
              </w:rPr>
              <w:t>habilidades de gestión de conflictos y de resolución de problemas.</w:t>
            </w:r>
          </w:p>
          <w:p w14:paraId="03FB615E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Guiar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a los alumnos de alto nivel para que desarrollen y mejoren sus habilidades de gestión de conflictos y de resolución de problemas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2FE14CB6" w14:textId="71489E5B" w:rsidR="00E66ECF" w:rsidRPr="0058574E" w:rsidRDefault="00E66ECF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1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917"/>
      </w:tblGrid>
      <w:tr w:rsidR="002869DA" w:rsidRPr="008407E7" w14:paraId="706552F0" w14:textId="77777777" w:rsidTr="0071313C">
        <w:trPr>
          <w:trHeight w:val="451"/>
        </w:trPr>
        <w:tc>
          <w:tcPr>
            <w:tcW w:w="6917" w:type="dxa"/>
          </w:tcPr>
          <w:p w14:paraId="5DD2FDA2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caps/>
                <w:color w:val="8C949B"/>
                <w:sz w:val="28"/>
              </w:rPr>
            </w:pPr>
            <w:r w:rsidRPr="00884F1B">
              <w:rPr>
                <w:rFonts w:ascii="Avenir Next LT Pro Light" w:hAnsi="Avenir Next LT Pro Light" w:cs="Arial"/>
                <w:b/>
                <w:bCs/>
                <w:caps/>
                <w:color w:val="8C949B"/>
                <w:sz w:val="28"/>
              </w:rPr>
              <w:t>dIMENSIÓN 2</w:t>
            </w:r>
          </w:p>
        </w:tc>
      </w:tr>
      <w:tr w:rsidR="002869DA" w:rsidRPr="0058574E" w14:paraId="797F03E7" w14:textId="77777777" w:rsidTr="002869DA">
        <w:trPr>
          <w:trHeight w:val="77"/>
        </w:trPr>
        <w:tc>
          <w:tcPr>
            <w:tcW w:w="6917" w:type="dxa"/>
            <w:shd w:val="clear" w:color="auto" w:fill="8C949B"/>
            <w:vAlign w:val="center"/>
          </w:tcPr>
          <w:p w14:paraId="02590952" w14:textId="77777777" w:rsidR="00ED125A" w:rsidRPr="0058574E" w:rsidRDefault="000C376A">
            <w:pPr>
              <w:pStyle w:val="Ttulo2"/>
              <w:spacing w:before="0" w:after="0"/>
              <w:rPr>
                <w:rFonts w:ascii="Avenir Next LT Pro Light" w:hAnsi="Avenir Next LT Pro Light"/>
                <w:i w:val="0"/>
                <w:iCs w:val="0"/>
                <w:caps/>
                <w:color w:val="FFFFFF" w:themeColor="background1"/>
                <w:lang w:val="es-ES"/>
              </w:rPr>
            </w:pPr>
            <w:bookmarkStart w:id="11" w:name="_Toc63781110"/>
            <w:bookmarkStart w:id="12" w:name="_Toc65741408"/>
            <w:r w:rsidRPr="0058574E">
              <w:rPr>
                <w:rFonts w:ascii="Avenir Next LT Pro Light" w:hAnsi="Avenir Next LT Pro Light"/>
                <w:i w:val="0"/>
                <w:iCs w:val="0"/>
                <w:caps/>
                <w:color w:val="FFFFFF" w:themeColor="background1"/>
                <w:lang w:val="es-ES"/>
              </w:rPr>
              <w:t xml:space="preserve">Desarrollo profesional y aprendizaje continuo </w:t>
            </w:r>
            <w:bookmarkEnd w:id="11"/>
            <w:bookmarkEnd w:id="12"/>
          </w:p>
        </w:tc>
      </w:tr>
      <w:tr w:rsidR="002869DA" w:rsidRPr="0058574E" w14:paraId="72974575" w14:textId="77777777" w:rsidTr="0071313C">
        <w:trPr>
          <w:trHeight w:val="451"/>
        </w:trPr>
        <w:tc>
          <w:tcPr>
            <w:tcW w:w="6917" w:type="dxa"/>
            <w:shd w:val="clear" w:color="auto" w:fill="FFFFFF" w:themeFill="background1"/>
          </w:tcPr>
          <w:p w14:paraId="2CC73D9F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Esta </w:t>
            </w:r>
            <w:r w:rsidR="002869DA" w:rsidRPr="0058574E">
              <w:rPr>
                <w:rFonts w:ascii="Avenir Next LT Pro Light" w:hAnsi="Avenir Next LT Pro Light" w:cs="Arial"/>
                <w:lang w:val="es-ES"/>
              </w:rPr>
              <w:t xml:space="preserve">dimensión </w:t>
            </w:r>
            <w:r w:rsidR="00884F1B" w:rsidRPr="0058574E">
              <w:rPr>
                <w:rFonts w:ascii="Avenir Next LT Pro Light" w:hAnsi="Avenir Next LT Pro Light" w:cs="Arial"/>
                <w:lang w:val="es-ES"/>
              </w:rPr>
              <w:t xml:space="preserve">comprende </w:t>
            </w:r>
            <w:r w:rsidR="002869DA" w:rsidRPr="0058574E">
              <w:rPr>
                <w:rFonts w:ascii="Avenir Next LT Pro Light" w:hAnsi="Avenir Next LT Pro Light" w:cs="Arial"/>
                <w:lang w:val="es-ES"/>
              </w:rPr>
              <w:t xml:space="preserve">unidades de aprendizaje formuladas para llevar al alumno sénior a practicar las habilidades básicas relacionadas con el aprendizaje permanente como una de las competencias más requeridas para un mentor-empresario. Introduce el concepto de emprendimiento senior alineando las competencias básicas de un mentor y las competencias básicas de un emprendedor. Esta dimensión también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aborda </w:t>
            </w:r>
            <w:r w:rsidR="002869DA" w:rsidRPr="0058574E">
              <w:rPr>
                <w:rFonts w:ascii="Avenir Next LT Pro Light" w:hAnsi="Avenir Next LT Pro Light" w:cs="Arial"/>
                <w:lang w:val="es-ES"/>
              </w:rPr>
              <w:t xml:space="preserve">el concepto y la teoría de la tutoría inversa como un enfoque para emparejar a los empresarios/profesionales más jóvenes con los más veteranos con el objetivo de reducir las diferencias generacionales en los entornos laborales. Los </w:t>
            </w:r>
            <w:r w:rsidR="00884F1B" w:rsidRPr="0058574E">
              <w:rPr>
                <w:rFonts w:ascii="Avenir Next LT Pro Light" w:hAnsi="Avenir Next LT Pro Light" w:cs="Arial"/>
                <w:lang w:val="es-ES"/>
              </w:rPr>
              <w:t xml:space="preserve">aspectos prácticos </w:t>
            </w:r>
            <w:r w:rsidR="002869DA" w:rsidRPr="0058574E">
              <w:rPr>
                <w:rFonts w:ascii="Avenir Next LT Pro Light" w:hAnsi="Avenir Next LT Pro Light" w:cs="Arial"/>
                <w:lang w:val="es-ES"/>
              </w:rPr>
              <w:t>se centran en la planificación y ejecución de los programas de tutoría</w:t>
            </w:r>
          </w:p>
        </w:tc>
      </w:tr>
    </w:tbl>
    <w:p w14:paraId="305FEB01" w14:textId="6AC75EE6" w:rsidR="007B4815" w:rsidRPr="0058574E" w:rsidRDefault="007B481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7D90A014" w14:textId="605474E5" w:rsidR="007B4815" w:rsidRPr="0058574E" w:rsidRDefault="007B481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231567D5" w14:textId="77777777" w:rsidR="00AE5FC5" w:rsidRPr="0058574E" w:rsidRDefault="00AE5FC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142"/>
        <w:gridCol w:w="1786"/>
        <w:gridCol w:w="1686"/>
        <w:gridCol w:w="1327"/>
      </w:tblGrid>
      <w:tr w:rsidR="00513362" w:rsidRPr="009F7110" w14:paraId="2CFAB9B6" w14:textId="77777777" w:rsidTr="0071313C">
        <w:trPr>
          <w:gridAfter w:val="3"/>
          <w:wAfter w:w="4678" w:type="dxa"/>
          <w:trHeight w:val="345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293C465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57C8D2"/>
              </w:rPr>
            </w:pPr>
            <w:r w:rsidRPr="00513362">
              <w:rPr>
                <w:rFonts w:ascii="Avenir Next LT Pro Light" w:hAnsi="Avenir Next LT Pro Light" w:cs="Arial"/>
                <w:b/>
                <w:bCs/>
                <w:caps/>
                <w:color w:val="8C949B"/>
              </w:rPr>
              <w:t>Horas de aprendizaje</w:t>
            </w:r>
          </w:p>
        </w:tc>
      </w:tr>
      <w:tr w:rsidR="00513362" w:rsidRPr="008407E7" w14:paraId="74AA2AA7" w14:textId="77777777" w:rsidTr="00513362">
        <w:trPr>
          <w:trHeight w:val="345"/>
        </w:trPr>
        <w:tc>
          <w:tcPr>
            <w:tcW w:w="2263" w:type="dxa"/>
            <w:shd w:val="clear" w:color="auto" w:fill="8C949B"/>
            <w:vAlign w:val="center"/>
          </w:tcPr>
          <w:p w14:paraId="29E23A0C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>SESIONES PRÁCTICAS</w:t>
            </w:r>
          </w:p>
        </w:tc>
        <w:tc>
          <w:tcPr>
            <w:tcW w:w="1560" w:type="dxa"/>
            <w:shd w:val="clear" w:color="auto" w:fill="8C949B"/>
            <w:vAlign w:val="center"/>
          </w:tcPr>
          <w:p w14:paraId="66D9B2CD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Autoestudio</w:t>
            </w:r>
          </w:p>
        </w:tc>
        <w:tc>
          <w:tcPr>
            <w:tcW w:w="1701" w:type="dxa"/>
            <w:shd w:val="clear" w:color="auto" w:fill="8C949B"/>
            <w:vAlign w:val="center"/>
          </w:tcPr>
          <w:p w14:paraId="48AD5783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evaluación</w:t>
            </w:r>
          </w:p>
        </w:tc>
        <w:tc>
          <w:tcPr>
            <w:tcW w:w="1417" w:type="dxa"/>
            <w:shd w:val="clear" w:color="auto" w:fill="8C949B"/>
          </w:tcPr>
          <w:p w14:paraId="3D030BCA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 xml:space="preserve">TOTAL </w:t>
            </w:r>
          </w:p>
          <w:p w14:paraId="38E81DFF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>HORAS</w:t>
            </w:r>
          </w:p>
        </w:tc>
      </w:tr>
      <w:tr w:rsidR="00513362" w:rsidRPr="008407E7" w14:paraId="27880DFC" w14:textId="77777777" w:rsidTr="0071313C">
        <w:trPr>
          <w:trHeight w:val="345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BD3A2C4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181EF5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686A1B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21BB6421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50</w:t>
            </w:r>
          </w:p>
        </w:tc>
      </w:tr>
    </w:tbl>
    <w:p w14:paraId="46A9E2E0" w14:textId="77777777" w:rsidR="00736072" w:rsidRDefault="00736072" w:rsidP="008407E7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1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917"/>
      </w:tblGrid>
      <w:tr w:rsidR="00513362" w:rsidRPr="008407E7" w14:paraId="377C2996" w14:textId="77777777" w:rsidTr="00A7159F">
        <w:trPr>
          <w:trHeight w:val="451"/>
        </w:trPr>
        <w:tc>
          <w:tcPr>
            <w:tcW w:w="6917" w:type="dxa"/>
            <w:shd w:val="clear" w:color="auto" w:fill="8C949B"/>
          </w:tcPr>
          <w:p w14:paraId="2CFD030E" w14:textId="77777777" w:rsidR="00ED125A" w:rsidRDefault="000C376A">
            <w:pPr>
              <w:spacing w:before="240" w:line="276" w:lineRule="auto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E61505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desarrollador de contenidos</w:t>
            </w:r>
          </w:p>
        </w:tc>
      </w:tr>
      <w:tr w:rsidR="00513362" w:rsidRPr="008407E7" w14:paraId="036B0E9F" w14:textId="77777777" w:rsidTr="002D433F">
        <w:trPr>
          <w:trHeight w:val="443"/>
        </w:trPr>
        <w:tc>
          <w:tcPr>
            <w:tcW w:w="6917" w:type="dxa"/>
            <w:shd w:val="clear" w:color="auto" w:fill="auto"/>
          </w:tcPr>
          <w:p w14:paraId="016B0B5A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caps/>
              </w:rPr>
            </w:pPr>
            <w:r w:rsidRPr="00E61505">
              <w:rPr>
                <w:rFonts w:ascii="Avenir Next LT Pro Light" w:hAnsi="Avenir Next LT Pro Light" w:cs="Arial"/>
                <w:b/>
                <w:bCs/>
                <w:caps/>
              </w:rPr>
              <w:t>Mindshift</w:t>
            </w:r>
            <w:r w:rsidR="00884F1B">
              <w:rPr>
                <w:rFonts w:ascii="Avenir Next LT Pro Light" w:hAnsi="Avenir Next LT Pro Light" w:cs="Arial"/>
                <w:b/>
                <w:bCs/>
                <w:caps/>
              </w:rPr>
              <w:t xml:space="preserve">, PORTUGAL </w:t>
            </w:r>
            <w:hyperlink r:id="rId22" w:history="1">
              <w:r w:rsidRPr="008F6D74">
                <w:rPr>
                  <w:rFonts w:ascii="Avenir Next LT Pro Light" w:hAnsi="Avenir Next LT Pro Light" w:cs="Arial"/>
                  <w:color w:val="8C949B"/>
                  <w:u w:val="single"/>
                </w:rPr>
                <w:t>www.mindshift.pt</w:t>
              </w:r>
            </w:hyperlink>
          </w:p>
        </w:tc>
      </w:tr>
    </w:tbl>
    <w:p w14:paraId="78A89CA7" w14:textId="46DA8C5B" w:rsidR="00736072" w:rsidRDefault="00736072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04F9E15A" w14:textId="6F5551D2" w:rsidR="00DF7431" w:rsidRDefault="00DF7431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38712210" w14:textId="073D2CC6" w:rsidR="003C6875" w:rsidRDefault="003C687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50EB6BF7" w14:textId="7299B9DF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0E7C835F" w14:textId="59C88197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7C2072E4" w14:textId="03E48A65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719DF804" w14:textId="54409B8D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4D9C51DB" w14:textId="00FD0C0A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06C38812" w14:textId="1647C301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5A10BFA3" w14:textId="4F94B03C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1639D20E" w14:textId="433C17E9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736E21A7" w14:textId="630E05F7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2C07D024" w14:textId="42C8AEC6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27E5B687" w14:textId="32980F4B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0E8F7735" w14:textId="30DCE041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2493F9B4" w14:textId="5BDF2AEE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1B7EE3AD" w14:textId="6DF116F2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550A3D78" w14:textId="04E512AB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6309D714" w14:textId="0B8CF382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39668284" w14:textId="2CA9D5F3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0A819682" w14:textId="2877BACA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1445AEC1" w14:textId="504DCDA5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53D7213C" w14:textId="7F22E305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786C2A0E" w14:textId="68964302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6795A187" w14:textId="7262B745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501DBC3D" w14:textId="1FCB58D6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571BDA10" w14:textId="62898D39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51FBB5BF" w14:textId="40784BC2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61FF367A" w14:textId="16D9E0D5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3F92FE2E" w14:textId="052E0A66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52519CCE" w14:textId="1FF97C0E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4118EA2C" w14:textId="77777777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593902" w:rsidRPr="0058574E" w14:paraId="02BC551A" w14:textId="77777777" w:rsidTr="00B855AC">
        <w:trPr>
          <w:trHeight w:val="1662"/>
        </w:trPr>
        <w:tc>
          <w:tcPr>
            <w:tcW w:w="6941" w:type="dxa"/>
            <w:tcBorders>
              <w:top w:val="single" w:sz="4" w:space="0" w:color="8C949B"/>
              <w:left w:val="single" w:sz="4" w:space="0" w:color="8C949B"/>
              <w:bottom w:val="single" w:sz="4" w:space="0" w:color="8C949B"/>
              <w:right w:val="single" w:sz="4" w:space="0" w:color="8C949B"/>
            </w:tcBorders>
            <w:shd w:val="clear" w:color="auto" w:fill="FFFFFF" w:themeFill="background1"/>
            <w:vAlign w:val="center"/>
          </w:tcPr>
          <w:p w14:paraId="029F3851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4"/>
                <w:szCs w:val="24"/>
                <w:lang w:val="es-ES"/>
              </w:rPr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1 </w:t>
            </w:r>
            <w:r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>Espíritu empresarial senior</w:t>
            </w:r>
          </w:p>
          <w:p w14:paraId="31402CE1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>El objetivo de esta unidad es proporcionar al alumno los conocimientos esenciales sobre el concepto y las principales características del empresariado senior.</w:t>
            </w:r>
          </w:p>
        </w:tc>
      </w:tr>
    </w:tbl>
    <w:p w14:paraId="06069496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8C949B"/>
          <w:left w:val="single" w:sz="4" w:space="0" w:color="8C949B"/>
          <w:bottom w:val="single" w:sz="4" w:space="0" w:color="8C949B"/>
          <w:right w:val="single" w:sz="4" w:space="0" w:color="8C949B"/>
          <w:insideH w:val="single" w:sz="4" w:space="0" w:color="8C949B"/>
          <w:insideV w:val="single" w:sz="4" w:space="0" w:color="8C949B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D174C4" w:rsidRPr="0058574E" w14:paraId="002FA9DA" w14:textId="77777777" w:rsidTr="00736072">
        <w:trPr>
          <w:cantSplit/>
          <w:trHeight w:val="2090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457EE558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0312E8F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Definir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el concepto de espíritu empresarial</w:t>
            </w:r>
            <w:r w:rsidR="00F95553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69D3EDFA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Describa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las </w:t>
            </w:r>
            <w:r w:rsidR="00C4489F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especificaciones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de la iniciativa empresarial de alto nivel</w:t>
            </w:r>
            <w:r w:rsidR="00F95553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025D7B59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Enumere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las principales características de un empresario senior</w:t>
            </w:r>
            <w:r w:rsidR="00F95553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D174C4" w:rsidRPr="0058574E" w14:paraId="105E36FB" w14:textId="77777777" w:rsidTr="00736072">
        <w:trPr>
          <w:cantSplit/>
          <w:trHeight w:val="2132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5751AB8B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32EE5C3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Enumere las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iniciativas empresariales de alto nivel pertinentes</w:t>
            </w:r>
            <w:r w:rsidR="00F95553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69315AC1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Seleccionar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programas de emprendimiento de alto nivel que se ajusten a los propios intereses profesionales</w:t>
            </w:r>
            <w:r w:rsidR="00F95553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25739421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Distinguir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las diferentes motivaciones que intervienen en el inicio de una actividad empresarial</w:t>
            </w:r>
            <w:r w:rsidR="00F95553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D174C4" w:rsidRPr="0058574E" w14:paraId="3CC32739" w14:textId="77777777" w:rsidTr="00736072">
        <w:trPr>
          <w:cantSplit/>
          <w:trHeight w:val="2104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5E066CAF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7846658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Asesorar 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los alumnos </w:t>
            </w:r>
            <w:r w:rsidR="00D07095" w:rsidRPr="0058574E">
              <w:rPr>
                <w:rFonts w:ascii="Avenir Next LT Pro Light" w:hAnsi="Avenir Next LT Pro Light" w:cs="Arial"/>
                <w:lang w:val="es-ES"/>
              </w:rPr>
              <w:t xml:space="preserve">mayores de 50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años sobre las ventajas y desventajas de la actividad empresarial de los mayores</w:t>
            </w:r>
            <w:r w:rsidR="00F95553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6D56FF9A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Guiar 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los alumnos mayores en la construcción de un camino empresarial</w:t>
            </w:r>
            <w:r w:rsidR="00F95553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7BDAB228" w14:textId="0FF1B028" w:rsidR="007B4815" w:rsidRPr="0058574E" w:rsidRDefault="007B481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BE6E77" w:rsidRPr="0058574E" w14:paraId="12880AF5" w14:textId="77777777" w:rsidTr="00B855AC">
        <w:trPr>
          <w:trHeight w:val="1662"/>
        </w:trPr>
        <w:tc>
          <w:tcPr>
            <w:tcW w:w="6941" w:type="dxa"/>
            <w:tcBorders>
              <w:top w:val="single" w:sz="4" w:space="0" w:color="8C949B"/>
              <w:left w:val="single" w:sz="4" w:space="0" w:color="8C949B"/>
              <w:bottom w:val="single" w:sz="4" w:space="0" w:color="8C949B"/>
              <w:right w:val="single" w:sz="4" w:space="0" w:color="8C949B"/>
            </w:tcBorders>
            <w:shd w:val="clear" w:color="auto" w:fill="FFFFFF" w:themeFill="background1"/>
            <w:vAlign w:val="center"/>
          </w:tcPr>
          <w:p w14:paraId="3D98BBA5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4"/>
                <w:szCs w:val="24"/>
                <w:lang w:val="es-ES"/>
              </w:rPr>
              <w:lastRenderedPageBreak/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="00462002"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2 </w:t>
            </w:r>
            <w:r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>Tutoría para el desarrollo profesional</w:t>
            </w:r>
          </w:p>
          <w:p w14:paraId="276376CB" w14:textId="77777777" w:rsidR="00ED125A" w:rsidRPr="0058574E" w:rsidRDefault="008D62D1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El </w:t>
            </w:r>
            <w:r w:rsidR="000C376A" w:rsidRPr="0058574E">
              <w:rPr>
                <w:rFonts w:ascii="Avenir Next LT Pro Light" w:hAnsi="Avenir Next LT Pro Light" w:cs="Arial"/>
                <w:lang w:val="es-ES"/>
              </w:rPr>
              <w:t xml:space="preserve">objetivo de esta unidad es describir el papel de la tutoría en el desarrollo de la carrera y </w:t>
            </w:r>
            <w:r w:rsidR="00D842D3" w:rsidRPr="0058574E">
              <w:rPr>
                <w:rFonts w:ascii="Avenir Next LT Pro Light" w:hAnsi="Avenir Next LT Pro Light" w:cs="Arial"/>
                <w:lang w:val="es-ES"/>
              </w:rPr>
              <w:t xml:space="preserve">el </w:t>
            </w:r>
            <w:r w:rsidR="000C376A" w:rsidRPr="0058574E">
              <w:rPr>
                <w:rFonts w:ascii="Avenir Next LT Pro Light" w:hAnsi="Avenir Next LT Pro Light" w:cs="Arial"/>
                <w:lang w:val="es-ES"/>
              </w:rPr>
              <w:t xml:space="preserve">impacto de la tutoría en las </w:t>
            </w:r>
            <w:r w:rsidR="00D842D3" w:rsidRPr="0058574E">
              <w:rPr>
                <w:rFonts w:ascii="Avenir Next LT Pro Light" w:hAnsi="Avenir Next LT Pro Light" w:cs="Arial"/>
                <w:lang w:val="es-ES"/>
              </w:rPr>
              <w:t>trayectorias</w:t>
            </w:r>
            <w:r w:rsidR="000C376A" w:rsidRPr="0058574E">
              <w:rPr>
                <w:rFonts w:ascii="Avenir Next LT Pro Light" w:hAnsi="Avenir Next LT Pro Light" w:cs="Arial"/>
                <w:lang w:val="es-ES"/>
              </w:rPr>
              <w:t xml:space="preserve"> profesionales de los empresarios.</w:t>
            </w:r>
          </w:p>
        </w:tc>
      </w:tr>
    </w:tbl>
    <w:p w14:paraId="2DD11906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8C949B"/>
          <w:left w:val="single" w:sz="4" w:space="0" w:color="8C949B"/>
          <w:bottom w:val="single" w:sz="4" w:space="0" w:color="8C949B"/>
          <w:right w:val="single" w:sz="4" w:space="0" w:color="8C949B"/>
          <w:insideH w:val="single" w:sz="4" w:space="0" w:color="8C949B"/>
          <w:insideV w:val="single" w:sz="4" w:space="0" w:color="8C949B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BE6E77" w:rsidRPr="0058574E" w14:paraId="4D503F25" w14:textId="77777777" w:rsidTr="0071313C">
        <w:trPr>
          <w:cantSplit/>
          <w:trHeight w:val="2090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49B9B566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470E910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Recordemos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el concepto de tutoría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2AA9F0F1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Distinguir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los conceptos de mentoring y coaching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548D1734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Diferenciar las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funciones de un mentor, un entrenador, </w:t>
            </w:r>
            <w:r w:rsidR="00762980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un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orientador profesional, un formador y un facilitador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BE6E77" w:rsidRPr="0058574E" w14:paraId="5BF24141" w14:textId="77777777" w:rsidTr="0071313C">
        <w:trPr>
          <w:cantSplit/>
          <w:trHeight w:val="2132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43C014EF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AEFF602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Identificar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los beneficios de convertirse en un mentor profesional</w:t>
            </w:r>
            <w:r w:rsidR="005D723E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22BD74C2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F95553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Analizar </w:t>
            </w:r>
            <w:r w:rsidRPr="00F95553">
              <w:rPr>
                <w:rFonts w:ascii="Avenir Next LT Pro Light" w:hAnsi="Avenir Next LT Pro Light" w:cs="Arial"/>
                <w:sz w:val="22"/>
                <w:szCs w:val="22"/>
              </w:rPr>
              <w:t>las ventajas e inconvenientes de la tutoría de desarrollo profesional</w:t>
            </w:r>
            <w:r w:rsidR="005D723E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BE6E77" w:rsidRPr="0058574E" w14:paraId="5302D4D4" w14:textId="77777777" w:rsidTr="0071313C">
        <w:trPr>
          <w:cantSplit/>
          <w:trHeight w:val="2104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5934FBA2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0A668CA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Evaluar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el impacto de la tutoría en las </w:t>
            </w:r>
            <w:r w:rsidR="00E866F7" w:rsidRPr="0058574E">
              <w:rPr>
                <w:rFonts w:ascii="Avenir Next LT Pro Light" w:hAnsi="Avenir Next LT Pro Light" w:cs="Arial"/>
                <w:lang w:val="es-ES"/>
              </w:rPr>
              <w:t>trayectorias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 profesionales de los empresarios</w:t>
            </w:r>
            <w:r w:rsidR="005D723E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6B0EFFA5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Conseguir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que </w:t>
            </w:r>
            <w:r w:rsidR="00D07095" w:rsidRPr="0058574E">
              <w:rPr>
                <w:rFonts w:ascii="Avenir Next LT Pro Light" w:hAnsi="Avenir Next LT Pro Light" w:cs="Arial"/>
                <w:lang w:val="es-ES"/>
              </w:rPr>
              <w:t xml:space="preserve">más de 50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alumnos se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inscriban formalmente en la tutoría profesional</w:t>
            </w:r>
            <w:r w:rsidR="005D723E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45FF9951" w14:textId="79A98766" w:rsidR="007B4815" w:rsidRPr="0058574E" w:rsidRDefault="007B481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A0013E" w:rsidRPr="0058574E" w14:paraId="5511D43E" w14:textId="77777777" w:rsidTr="00B855AC">
        <w:trPr>
          <w:trHeight w:val="1662"/>
        </w:trPr>
        <w:tc>
          <w:tcPr>
            <w:tcW w:w="6941" w:type="dxa"/>
            <w:tcBorders>
              <w:top w:val="single" w:sz="4" w:space="0" w:color="8C949B"/>
              <w:left w:val="single" w:sz="4" w:space="0" w:color="8C949B"/>
              <w:bottom w:val="single" w:sz="4" w:space="0" w:color="8C949B"/>
              <w:right w:val="single" w:sz="4" w:space="0" w:color="8C949B"/>
            </w:tcBorders>
            <w:shd w:val="clear" w:color="auto" w:fill="FFFFFF" w:themeFill="background1"/>
            <w:vAlign w:val="center"/>
          </w:tcPr>
          <w:p w14:paraId="39725D38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4"/>
                <w:szCs w:val="24"/>
                <w:lang w:val="es-ES"/>
              </w:rPr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="00462002"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3 </w:t>
            </w:r>
            <w:r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>Tipos de programas de tutoría</w:t>
            </w:r>
          </w:p>
          <w:p w14:paraId="736F05FB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>Esta unidad pretende que el alumno conozca los diferentes usos y los distintos tipos de programas de tutoría.</w:t>
            </w:r>
          </w:p>
        </w:tc>
      </w:tr>
    </w:tbl>
    <w:p w14:paraId="054569D2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8C949B"/>
          <w:left w:val="single" w:sz="4" w:space="0" w:color="8C949B"/>
          <w:bottom w:val="single" w:sz="4" w:space="0" w:color="8C949B"/>
          <w:right w:val="single" w:sz="4" w:space="0" w:color="8C949B"/>
          <w:insideH w:val="single" w:sz="4" w:space="0" w:color="8C949B"/>
          <w:insideV w:val="single" w:sz="4" w:space="0" w:color="8C949B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462002" w:rsidRPr="0058574E" w14:paraId="473BF364" w14:textId="77777777" w:rsidTr="0071313C">
        <w:trPr>
          <w:cantSplit/>
          <w:trHeight w:val="2090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52F945AD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FF2D404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Distinguir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entre un programa de tutoría formal e informal</w:t>
            </w:r>
            <w:r w:rsidR="005D723E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61BC72F2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Reconocer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los principales propósitos </w:t>
            </w:r>
            <w:r w:rsidR="000E49D1" w:rsidRPr="0058574E">
              <w:rPr>
                <w:rFonts w:ascii="Avenir Next LT Pro Light" w:hAnsi="Avenir Next LT Pro Light" w:cs="Arial"/>
                <w:lang w:val="es-ES"/>
              </w:rPr>
              <w:t xml:space="preserve">de establecer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un programa formal de tutoría</w:t>
            </w:r>
            <w:r w:rsidR="005D723E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1592916C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D07095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Enumerar los </w:t>
            </w:r>
            <w:r w:rsidRPr="00D07095">
              <w:rPr>
                <w:rFonts w:ascii="Avenir Next LT Pro Light" w:hAnsi="Avenir Next LT Pro Light" w:cs="Arial"/>
                <w:sz w:val="22"/>
                <w:szCs w:val="22"/>
              </w:rPr>
              <w:t>tipos o modelos de programas de tutoría</w:t>
            </w:r>
            <w:r w:rsidR="005D723E" w:rsidRPr="00D07095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462002" w:rsidRPr="0058574E" w14:paraId="69DBCF46" w14:textId="77777777" w:rsidTr="0071313C">
        <w:trPr>
          <w:cantSplit/>
          <w:trHeight w:val="2132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32E1981A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394FC4F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Comparar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diferentes tipos de programas de tutoría</w:t>
            </w:r>
          </w:p>
          <w:p w14:paraId="55A01487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Seleccionar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un programa de tutoría que se ajuste a las propias necesidades de desarrollo profesional.</w:t>
            </w:r>
          </w:p>
          <w:p w14:paraId="794050DD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Distinguir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las diferentes fases de un programa formal de tutoría</w:t>
            </w:r>
            <w:r w:rsidR="00EB1B9B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336B159D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Analizar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los tipos de programas de tutoría que serían de especial </w:t>
            </w:r>
            <w:r w:rsidR="00613530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 xml:space="preserve">interés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para el empresariado senior</w:t>
            </w:r>
            <w:r w:rsidR="00EB1B9B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462002" w:rsidRPr="0058574E" w14:paraId="1D4F3834" w14:textId="77777777" w:rsidTr="0071313C">
        <w:trPr>
          <w:cantSplit/>
          <w:trHeight w:val="2104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2E28EE18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342E230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Conseguir que </w:t>
            </w:r>
            <w:r w:rsidR="00D07095" w:rsidRPr="0058574E">
              <w:rPr>
                <w:rFonts w:ascii="Avenir Next LT Pro Light" w:hAnsi="Avenir Next LT Pro Light" w:cs="Arial"/>
                <w:lang w:val="es-ES"/>
              </w:rPr>
              <w:t xml:space="preserve">más de 50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alumnos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se inscriban formalmente, como mentores o alumnos, en un programa formal de tutoría.</w:t>
            </w:r>
          </w:p>
          <w:p w14:paraId="67EC329D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Contribuir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a una cultura de aprendizaje continuo, desarrollo e intercambio de conocimientos.</w:t>
            </w:r>
          </w:p>
        </w:tc>
      </w:tr>
    </w:tbl>
    <w:p w14:paraId="77BC3F20" w14:textId="0BCE9E32" w:rsidR="007B4815" w:rsidRPr="0058574E" w:rsidRDefault="007B481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305E35" w:rsidRPr="0058574E" w14:paraId="6B874AF1" w14:textId="77777777" w:rsidTr="00B855AC">
        <w:trPr>
          <w:trHeight w:val="1662"/>
        </w:trPr>
        <w:tc>
          <w:tcPr>
            <w:tcW w:w="6941" w:type="dxa"/>
            <w:tcBorders>
              <w:top w:val="single" w:sz="4" w:space="0" w:color="8C949B"/>
              <w:left w:val="single" w:sz="4" w:space="0" w:color="8C949B"/>
              <w:bottom w:val="single" w:sz="4" w:space="0" w:color="8C949B"/>
              <w:right w:val="single" w:sz="4" w:space="0" w:color="8C949B"/>
            </w:tcBorders>
            <w:shd w:val="clear" w:color="auto" w:fill="FFFFFF" w:themeFill="background1"/>
            <w:vAlign w:val="center"/>
          </w:tcPr>
          <w:p w14:paraId="6B5E8F84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4"/>
                <w:szCs w:val="24"/>
                <w:lang w:val="es-ES"/>
              </w:rPr>
              <w:lastRenderedPageBreak/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4 </w:t>
            </w:r>
            <w:r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>Mentorización inversa</w:t>
            </w:r>
          </w:p>
          <w:p w14:paraId="25B4BD08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>El objetivo de esta unidad es proporcionar al alumno los conocimientos esenciales sobre los conceptos de tutoría inversa y aprendizaje intergeneracional y los beneficios de estos tipos de programas de tutoría.</w:t>
            </w:r>
          </w:p>
        </w:tc>
      </w:tr>
    </w:tbl>
    <w:p w14:paraId="21C49BF9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8C949B"/>
          <w:left w:val="single" w:sz="4" w:space="0" w:color="8C949B"/>
          <w:bottom w:val="single" w:sz="4" w:space="0" w:color="8C949B"/>
          <w:right w:val="single" w:sz="4" w:space="0" w:color="8C949B"/>
          <w:insideH w:val="single" w:sz="4" w:space="0" w:color="8C949B"/>
          <w:insideV w:val="single" w:sz="4" w:space="0" w:color="8C949B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D07095" w:rsidRPr="0058574E" w14:paraId="6188BCE3" w14:textId="77777777" w:rsidTr="0071313C">
        <w:trPr>
          <w:cantSplit/>
          <w:trHeight w:val="2090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0EA05E8D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57F874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Defina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concepto de tutoría inversa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7EE33A93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Defina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concepto de aprendizaje intergeneracional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6E4B21B2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842E80">
              <w:rPr>
                <w:rFonts w:ascii="Avenir Next LT Pro Light" w:hAnsi="Avenir Next LT Pro Light" w:cs="Arial"/>
                <w:b/>
                <w:bCs/>
              </w:rPr>
              <w:t xml:space="preserve">Distinguir </w:t>
            </w:r>
            <w:r w:rsidRPr="00842E80">
              <w:rPr>
                <w:rFonts w:ascii="Avenir Next LT Pro Light" w:hAnsi="Avenir Next LT Pro Light" w:cs="Arial"/>
              </w:rPr>
              <w:t>la tutoría inversa del aprendizaje intergeneracional</w:t>
            </w:r>
            <w:r>
              <w:rPr>
                <w:rFonts w:ascii="Avenir Next LT Pro Light" w:hAnsi="Avenir Next LT Pro Light" w:cs="Arial"/>
              </w:rPr>
              <w:t>.</w:t>
            </w:r>
          </w:p>
        </w:tc>
      </w:tr>
      <w:tr w:rsidR="00D07095" w:rsidRPr="0058574E" w14:paraId="7D70CDC6" w14:textId="77777777" w:rsidTr="00D07095">
        <w:trPr>
          <w:cantSplit/>
          <w:trHeight w:val="2132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53589316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080FA2B7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Resuma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los principales beneficios de la tutoría inversa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5AE1F349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Describa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los principales principios de la tutoría inversa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293F2930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Relacionar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 tutoría inversa como una práctica para hacer frente a la discriminación por edad y promover lugares de trabajo más inclusivos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771BDEF7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D07095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Demostrar </w:t>
            </w:r>
            <w:r w:rsidRPr="00D07095">
              <w:rPr>
                <w:rFonts w:ascii="Avenir Next LT Pro Light" w:hAnsi="Avenir Next LT Pro Light" w:cs="Arial"/>
                <w:sz w:val="22"/>
                <w:szCs w:val="22"/>
              </w:rPr>
              <w:t>los beneficios de la tutoría inversa para cerrar las brechas generacionales</w:t>
            </w:r>
            <w:r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D07095" w:rsidRPr="0058574E" w14:paraId="4D820B02" w14:textId="77777777" w:rsidTr="0071313C">
        <w:trPr>
          <w:cantSplit/>
          <w:trHeight w:val="2104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0345A358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19812F4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Apoyar la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aplicación de programas de tutoría inversa en el contexto de las iniciativas empresariales</w:t>
            </w:r>
          </w:p>
          <w:p w14:paraId="621BE605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Asesorar a los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empresarios </w:t>
            </w:r>
            <w:r w:rsidR="00554E58" w:rsidRPr="0058574E">
              <w:rPr>
                <w:rFonts w:ascii="Avenir Next LT Pro Light" w:hAnsi="Avenir Next LT Pro Light" w:cs="Arial"/>
                <w:lang w:val="es-ES"/>
              </w:rPr>
              <w:t xml:space="preserve">de más de 50 años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para que participen en programas de tutoría inversa</w:t>
            </w:r>
          </w:p>
        </w:tc>
      </w:tr>
    </w:tbl>
    <w:p w14:paraId="1097A97A" w14:textId="254D6179" w:rsidR="007B4815" w:rsidRPr="0058574E" w:rsidRDefault="007B481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554E58" w:rsidRPr="0058574E" w14:paraId="560375B3" w14:textId="77777777" w:rsidTr="00B855AC">
        <w:trPr>
          <w:trHeight w:val="1662"/>
        </w:trPr>
        <w:tc>
          <w:tcPr>
            <w:tcW w:w="6941" w:type="dxa"/>
            <w:tcBorders>
              <w:top w:val="single" w:sz="4" w:space="0" w:color="8C949B"/>
              <w:left w:val="single" w:sz="4" w:space="0" w:color="8C949B"/>
              <w:bottom w:val="single" w:sz="4" w:space="0" w:color="8C949B"/>
              <w:right w:val="single" w:sz="4" w:space="0" w:color="8C949B"/>
            </w:tcBorders>
            <w:shd w:val="clear" w:color="auto" w:fill="FFFFFF" w:themeFill="background1"/>
            <w:vAlign w:val="center"/>
          </w:tcPr>
          <w:p w14:paraId="63543451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4"/>
                <w:szCs w:val="24"/>
                <w:lang w:val="es-ES"/>
              </w:rPr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5 </w:t>
            </w:r>
            <w:r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 xml:space="preserve">Planificar, implementar y </w:t>
            </w:r>
            <w:r w:rsidR="007219F9"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 xml:space="preserve">evaluar </w:t>
            </w:r>
            <w:r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 xml:space="preserve">un </w:t>
            </w:r>
            <w:r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 xml:space="preserve">programa </w:t>
            </w:r>
            <w:r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 xml:space="preserve">de tutoría </w:t>
            </w:r>
            <w:r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>para la alta dirección empresarial</w:t>
            </w:r>
          </w:p>
          <w:p w14:paraId="3067F3D9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Esta unidad </w:t>
            </w:r>
            <w:r w:rsidR="008D62D1" w:rsidRPr="0058574E">
              <w:rPr>
                <w:rFonts w:ascii="Avenir Next LT Pro Light" w:hAnsi="Avenir Next LT Pro Light" w:cs="Arial"/>
                <w:lang w:val="es-ES"/>
              </w:rPr>
              <w:t xml:space="preserve">orienta 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los alumnos </w:t>
            </w:r>
            <w:r w:rsidR="00FF36C3" w:rsidRPr="0058574E">
              <w:rPr>
                <w:rFonts w:ascii="Avenir Next LT Pro Light" w:hAnsi="Avenir Next LT Pro Light" w:cs="Arial"/>
                <w:lang w:val="es-ES"/>
              </w:rPr>
              <w:t xml:space="preserve">sobre los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principales pasos para diseñar, aplicar y evaluar un programa de tutoría adaptado a los empresarios senior.</w:t>
            </w:r>
          </w:p>
        </w:tc>
      </w:tr>
    </w:tbl>
    <w:p w14:paraId="1F029F4E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8C949B"/>
          <w:left w:val="single" w:sz="4" w:space="0" w:color="8C949B"/>
          <w:bottom w:val="single" w:sz="4" w:space="0" w:color="8C949B"/>
          <w:right w:val="single" w:sz="4" w:space="0" w:color="8C949B"/>
          <w:insideH w:val="single" w:sz="4" w:space="0" w:color="8C949B"/>
          <w:insideV w:val="single" w:sz="4" w:space="0" w:color="8C949B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554E58" w:rsidRPr="0058574E" w14:paraId="7EAD7E5F" w14:textId="77777777" w:rsidTr="008A7DB5">
        <w:trPr>
          <w:cantSplit/>
          <w:trHeight w:val="2020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42A63426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D2B7436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Aplicar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concepto de emprendimiento senior en el contexto de los programas de tutoría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071636BA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54E58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Identificar </w:t>
            </w:r>
            <w:r w:rsidRPr="00554E58">
              <w:rPr>
                <w:rFonts w:ascii="Avenir Next LT Pro Light" w:hAnsi="Avenir Next LT Pro Light" w:cs="Arial"/>
                <w:sz w:val="22"/>
                <w:szCs w:val="22"/>
              </w:rPr>
              <w:t>las principales etapas del diseño de un programa de tutoría</w:t>
            </w:r>
            <w:r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554E58" w:rsidRPr="0058574E" w14:paraId="2DDAF39E" w14:textId="77777777" w:rsidTr="008A7DB5">
        <w:trPr>
          <w:cantSplit/>
          <w:trHeight w:val="2132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7A3E41D4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1704E10" w14:textId="77777777" w:rsidR="00ED125A" w:rsidRPr="0058574E" w:rsidRDefault="000C376A">
            <w:pPr>
              <w:spacing w:after="0" w:line="240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Adaptar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los principios y los pasos de los programas de tutoría a las necesidades del empresariado senior</w:t>
            </w:r>
          </w:p>
          <w:p w14:paraId="0C6F92F5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Seleccionar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metodologías, herramientas y recursos para poner en marcha y supervisar un programa de tutoría </w:t>
            </w:r>
          </w:p>
          <w:p w14:paraId="2F657DFF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54E58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Utilizar </w:t>
            </w:r>
            <w:r w:rsidRPr="00554E58">
              <w:rPr>
                <w:rFonts w:ascii="Avenir Next LT Pro Light" w:hAnsi="Avenir Next LT Pro Light" w:cs="Arial"/>
                <w:sz w:val="22"/>
                <w:szCs w:val="22"/>
              </w:rPr>
              <w:t>metodologías, herramientas y recursos para</w:t>
            </w:r>
            <w:r w:rsidRPr="00554E58">
              <w:rPr>
                <w:rFonts w:ascii="Avenir Next LT Pro Light" w:hAnsi="Avenir Next LT Pro Light" w:cs="Arial"/>
                <w:sz w:val="22"/>
                <w:szCs w:val="22"/>
              </w:rPr>
              <w:t xml:space="preserve"> poner en marcha y supervisar un programa de tutoría </w:t>
            </w:r>
          </w:p>
        </w:tc>
      </w:tr>
      <w:tr w:rsidR="00554E58" w:rsidRPr="0058574E" w14:paraId="455EED35" w14:textId="77777777" w:rsidTr="0071313C">
        <w:trPr>
          <w:cantSplit/>
          <w:trHeight w:val="2104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639F73EE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772F588F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Explorar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las ventajas y/o desventajas de un programa de tutoría para el empresariado senior </w:t>
            </w:r>
          </w:p>
          <w:p w14:paraId="6E6563C0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Supervisar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 aplicación de un programa de tutoría para el empresariado senior</w:t>
            </w:r>
          </w:p>
          <w:p w14:paraId="42B0BC0E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Evaluar el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impacto del programa de tutoría para el empresariado senior</w:t>
            </w:r>
          </w:p>
        </w:tc>
      </w:tr>
    </w:tbl>
    <w:p w14:paraId="24A1229F" w14:textId="54B9E210" w:rsidR="007B4815" w:rsidRPr="0058574E" w:rsidRDefault="007B481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FE7064" w:rsidRPr="0058574E" w14:paraId="2B55E2E6" w14:textId="77777777" w:rsidTr="00B855AC">
        <w:trPr>
          <w:trHeight w:val="1662"/>
        </w:trPr>
        <w:tc>
          <w:tcPr>
            <w:tcW w:w="6941" w:type="dxa"/>
            <w:tcBorders>
              <w:top w:val="single" w:sz="4" w:space="0" w:color="8C949B"/>
              <w:left w:val="single" w:sz="4" w:space="0" w:color="8C949B"/>
              <w:bottom w:val="single" w:sz="4" w:space="0" w:color="8C949B"/>
              <w:right w:val="single" w:sz="4" w:space="0" w:color="8C949B"/>
            </w:tcBorders>
            <w:shd w:val="clear" w:color="auto" w:fill="FFFFFF" w:themeFill="background1"/>
            <w:vAlign w:val="center"/>
          </w:tcPr>
          <w:p w14:paraId="112B2FF1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color w:val="8C949B"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8C949B"/>
                <w:sz w:val="24"/>
                <w:szCs w:val="24"/>
                <w:lang w:val="es-ES"/>
              </w:rPr>
              <w:lastRenderedPageBreak/>
              <w:t xml:space="preserve">D2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6 </w:t>
            </w:r>
            <w:r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 xml:space="preserve">Planificar, aplicar y </w:t>
            </w:r>
            <w:r w:rsidR="00FF36C3"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 xml:space="preserve">evaluar </w:t>
            </w:r>
            <w:r w:rsidRPr="0058574E">
              <w:rPr>
                <w:rFonts w:ascii="Avenir Next LT Pro Light" w:hAnsi="Avenir Next LT Pro Light"/>
                <w:b/>
                <w:bCs/>
                <w:color w:val="8C949B"/>
                <w:lang w:val="es-ES"/>
              </w:rPr>
              <w:t>un programa de tutoría inversa</w:t>
            </w:r>
          </w:p>
          <w:p w14:paraId="40DAF5A3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Esta unidad </w:t>
            </w:r>
            <w:r w:rsidR="008D62D1" w:rsidRPr="0058574E">
              <w:rPr>
                <w:rFonts w:ascii="Avenir Next LT Pro Light" w:hAnsi="Avenir Next LT Pro Light" w:cs="Arial"/>
                <w:lang w:val="es-ES"/>
              </w:rPr>
              <w:t xml:space="preserve">orienta 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los alumnos </w:t>
            </w:r>
            <w:r w:rsidR="00FF36C3" w:rsidRPr="0058574E">
              <w:rPr>
                <w:rFonts w:ascii="Avenir Next LT Pro Light" w:hAnsi="Avenir Next LT Pro Light" w:cs="Arial"/>
                <w:lang w:val="es-ES"/>
              </w:rPr>
              <w:t xml:space="preserve">sobre los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principales pasos para diseñar, aplicar y evaluar un programa de tutoría inversa.</w:t>
            </w:r>
          </w:p>
        </w:tc>
      </w:tr>
    </w:tbl>
    <w:p w14:paraId="2B0E33D3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8C949B"/>
          <w:left w:val="single" w:sz="4" w:space="0" w:color="8C949B"/>
          <w:bottom w:val="single" w:sz="4" w:space="0" w:color="8C949B"/>
          <w:right w:val="single" w:sz="4" w:space="0" w:color="8C949B"/>
          <w:insideH w:val="single" w:sz="4" w:space="0" w:color="8C949B"/>
          <w:insideV w:val="single" w:sz="4" w:space="0" w:color="8C949B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FE7064" w:rsidRPr="0058574E" w14:paraId="703E3DA5" w14:textId="77777777" w:rsidTr="0071313C">
        <w:trPr>
          <w:cantSplit/>
          <w:trHeight w:val="2090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5AE6F5AD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6BC762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Recordar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concepto de tutoría inversa</w:t>
            </w:r>
          </w:p>
          <w:p w14:paraId="66CCFD20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7719CE">
              <w:rPr>
                <w:rFonts w:ascii="Avenir Next LT Pro Light" w:hAnsi="Avenir Next LT Pro Light" w:cs="Arial"/>
                <w:b/>
                <w:bCs/>
              </w:rPr>
              <w:t xml:space="preserve">Seleccionar </w:t>
            </w:r>
            <w:r w:rsidRPr="007719CE">
              <w:rPr>
                <w:rFonts w:ascii="Avenir Next LT Pro Light" w:hAnsi="Avenir Next LT Pro Light" w:cs="Arial"/>
              </w:rPr>
              <w:t>las mejores prácticas de la tutoría inversa</w:t>
            </w:r>
          </w:p>
        </w:tc>
      </w:tr>
      <w:tr w:rsidR="00FE7064" w:rsidRPr="0058574E" w14:paraId="7D5C2A24" w14:textId="77777777" w:rsidTr="00FE7064">
        <w:trPr>
          <w:cantSplit/>
          <w:trHeight w:val="2132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61179E7F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228613A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Identificar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las principales etapas del diseño de la tutoría inversa</w:t>
            </w:r>
          </w:p>
          <w:p w14:paraId="4226C7E9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Seleccionar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metodologías, herramientas y recursos para poner en marcha y supervisar un programa de tutoría inversa </w:t>
            </w:r>
          </w:p>
          <w:p w14:paraId="64D00750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FE7064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Utilizar </w:t>
            </w:r>
            <w:r w:rsidRPr="00FE7064">
              <w:rPr>
                <w:rFonts w:ascii="Avenir Next LT Pro Light" w:hAnsi="Avenir Next LT Pro Light" w:cs="Arial"/>
                <w:sz w:val="22"/>
                <w:szCs w:val="22"/>
              </w:rPr>
              <w:t xml:space="preserve">metodologías, herramientas y recursos para poner en marcha y supervisar un </w:t>
            </w:r>
            <w:r w:rsidRPr="00FE7064">
              <w:rPr>
                <w:rFonts w:ascii="Avenir Next LT Pro Light" w:hAnsi="Avenir Next LT Pro Light" w:cs="Arial"/>
                <w:sz w:val="22"/>
                <w:szCs w:val="22"/>
              </w:rPr>
              <w:t>programa de tutoría inversa</w:t>
            </w:r>
          </w:p>
        </w:tc>
      </w:tr>
      <w:tr w:rsidR="00FE7064" w:rsidRPr="0058574E" w14:paraId="4274BBD1" w14:textId="77777777" w:rsidTr="0071313C">
        <w:trPr>
          <w:cantSplit/>
          <w:trHeight w:val="2104"/>
        </w:trPr>
        <w:tc>
          <w:tcPr>
            <w:tcW w:w="279" w:type="dxa"/>
            <w:shd w:val="clear" w:color="auto" w:fill="8C949B"/>
            <w:textDirection w:val="btLr"/>
            <w:vAlign w:val="center"/>
          </w:tcPr>
          <w:p w14:paraId="1BB587D1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E282B27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Supervisar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 aplicación de un programa de tutoría inversa</w:t>
            </w:r>
          </w:p>
          <w:p w14:paraId="060C42ED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Evaluar el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impacto de un programa de tutoría inversa</w:t>
            </w:r>
          </w:p>
        </w:tc>
      </w:tr>
    </w:tbl>
    <w:p w14:paraId="0A3050CF" w14:textId="77777777" w:rsidR="003E2190" w:rsidRPr="0058574E" w:rsidRDefault="003E2190" w:rsidP="003E2190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1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917"/>
      </w:tblGrid>
      <w:tr w:rsidR="003E2190" w:rsidRPr="008407E7" w14:paraId="523D87AF" w14:textId="77777777" w:rsidTr="0071313C">
        <w:trPr>
          <w:trHeight w:val="451"/>
        </w:trPr>
        <w:tc>
          <w:tcPr>
            <w:tcW w:w="6917" w:type="dxa"/>
          </w:tcPr>
          <w:p w14:paraId="1F7023B7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caps/>
                <w:color w:val="EC704C"/>
                <w:sz w:val="28"/>
              </w:rPr>
            </w:pPr>
            <w:r w:rsidRPr="008D62D1">
              <w:rPr>
                <w:rFonts w:ascii="Avenir Next LT Pro Light" w:hAnsi="Avenir Next LT Pro Light" w:cs="Arial"/>
                <w:b/>
                <w:bCs/>
                <w:caps/>
                <w:color w:val="EC704C"/>
                <w:sz w:val="28"/>
              </w:rPr>
              <w:t>dIMENSIÓN 3</w:t>
            </w:r>
          </w:p>
        </w:tc>
      </w:tr>
      <w:tr w:rsidR="003E2190" w:rsidRPr="0058574E" w14:paraId="7CDB5D05" w14:textId="77777777" w:rsidTr="003E2190">
        <w:trPr>
          <w:trHeight w:val="77"/>
        </w:trPr>
        <w:tc>
          <w:tcPr>
            <w:tcW w:w="6917" w:type="dxa"/>
            <w:shd w:val="clear" w:color="auto" w:fill="EC704C"/>
            <w:vAlign w:val="center"/>
          </w:tcPr>
          <w:p w14:paraId="2C16DE00" w14:textId="77777777" w:rsidR="00ED125A" w:rsidRPr="0058574E" w:rsidRDefault="00A14FB7">
            <w:pPr>
              <w:pStyle w:val="Ttulo2"/>
              <w:spacing w:before="0" w:after="0"/>
              <w:rPr>
                <w:rFonts w:ascii="Avenir Next LT Pro Light" w:hAnsi="Avenir Next LT Pro Light"/>
                <w:i w:val="0"/>
                <w:iCs w:val="0"/>
                <w:caps/>
                <w:color w:val="FFFFFF" w:themeColor="background1"/>
                <w:lang w:val="es-ES"/>
              </w:rPr>
            </w:pPr>
            <w:bookmarkStart w:id="13" w:name="_Toc65741409"/>
            <w:r w:rsidRPr="0058574E">
              <w:rPr>
                <w:rFonts w:ascii="Avenir Next LT Pro Light" w:hAnsi="Avenir Next LT Pro Light"/>
                <w:i w:val="0"/>
                <w:iCs w:val="0"/>
                <w:caps/>
                <w:color w:val="FFFFFF" w:themeColor="background1"/>
                <w:lang w:val="es-ES"/>
              </w:rPr>
              <w:t xml:space="preserve">orientación a </w:t>
            </w:r>
            <w:r w:rsidR="000C376A" w:rsidRPr="0058574E">
              <w:rPr>
                <w:rFonts w:ascii="Avenir Next LT Pro Light" w:hAnsi="Avenir Next LT Pro Light"/>
                <w:i w:val="0"/>
                <w:iCs w:val="0"/>
                <w:caps/>
                <w:color w:val="FFFFFF" w:themeColor="background1"/>
                <w:lang w:val="es-ES"/>
              </w:rPr>
              <w:t xml:space="preserve">los resultados </w:t>
            </w:r>
            <w:r w:rsidRPr="0058574E">
              <w:rPr>
                <w:rFonts w:ascii="Avenir Next LT Pro Light" w:hAnsi="Avenir Next LT Pro Light"/>
                <w:i w:val="0"/>
                <w:iCs w:val="0"/>
                <w:caps/>
                <w:color w:val="FFFFFF" w:themeColor="background1"/>
                <w:lang w:val="es-ES"/>
              </w:rPr>
              <w:t xml:space="preserve">y a la acción </w:t>
            </w:r>
            <w:bookmarkEnd w:id="13"/>
          </w:p>
        </w:tc>
      </w:tr>
      <w:tr w:rsidR="003E2190" w:rsidRPr="0058574E" w14:paraId="5A76BF49" w14:textId="77777777" w:rsidTr="0071313C">
        <w:trPr>
          <w:trHeight w:val="451"/>
        </w:trPr>
        <w:tc>
          <w:tcPr>
            <w:tcW w:w="6917" w:type="dxa"/>
            <w:shd w:val="clear" w:color="auto" w:fill="FFFFFF" w:themeFill="background1"/>
          </w:tcPr>
          <w:p w14:paraId="044F7A86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El espíritu emprendedor se caracteriza por la capacidad de actuar en previsión de futuros problemas, necesidades o cambios. </w:t>
            </w:r>
            <w:r w:rsidR="00EF3EA0" w:rsidRPr="0058574E">
              <w:rPr>
                <w:rFonts w:ascii="Avenir Next LT Pro Light" w:hAnsi="Avenir Next LT Pro Light" w:cs="Arial"/>
                <w:lang w:val="es-ES"/>
              </w:rPr>
              <w:t xml:space="preserve">Esta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dimensión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comprende unidades de aprendizaje formuladas para llevar al alumno senior a actuar en su papel de mentor-empresario e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n los ámbitos de la innovación social y </w:t>
            </w:r>
            <w:r w:rsidR="00AA61C8" w:rsidRPr="0058574E">
              <w:rPr>
                <w:rFonts w:ascii="Avenir Next LT Pro Light" w:hAnsi="Avenir Next LT Pro Light" w:cs="Arial"/>
                <w:lang w:val="es-ES"/>
              </w:rPr>
              <w:t xml:space="preserve">la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economía plateada.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Los </w:t>
            </w:r>
            <w:r w:rsidR="008D62D1" w:rsidRPr="0058574E">
              <w:rPr>
                <w:rFonts w:ascii="Avenir Next LT Pro Light" w:hAnsi="Avenir Next LT Pro Light" w:cs="Arial"/>
                <w:lang w:val="es-ES"/>
              </w:rPr>
              <w:t xml:space="preserve">aspectos prácticos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se centran en la capacidad del alumno sénior para la transición al autoempleo y para maximizar su potencial para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convertir los retos sociales en soluciones empresariales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4BB4ED67" w14:textId="02207A6A" w:rsidR="003E2190" w:rsidRPr="0058574E" w:rsidRDefault="003E2190" w:rsidP="003E2190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3304DFF8" w14:textId="5D10EE0F" w:rsidR="00A14FB7" w:rsidRPr="0058574E" w:rsidRDefault="00A14FB7" w:rsidP="003E2190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6D89926F" w14:textId="77777777" w:rsidR="00A14FB7" w:rsidRPr="0058574E" w:rsidRDefault="00A14FB7" w:rsidP="003E2190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142"/>
        <w:gridCol w:w="1786"/>
        <w:gridCol w:w="1686"/>
        <w:gridCol w:w="1327"/>
      </w:tblGrid>
      <w:tr w:rsidR="00E10ECD" w:rsidRPr="009F7110" w14:paraId="77792AB5" w14:textId="77777777" w:rsidTr="0071313C">
        <w:trPr>
          <w:gridAfter w:val="3"/>
          <w:wAfter w:w="4678" w:type="dxa"/>
          <w:trHeight w:val="345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81C15F5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EC704C"/>
              </w:rPr>
            </w:pPr>
            <w:r w:rsidRPr="00EF3EA0">
              <w:rPr>
                <w:rFonts w:ascii="Avenir Next LT Pro Light" w:hAnsi="Avenir Next LT Pro Light" w:cs="Arial"/>
                <w:b/>
                <w:bCs/>
                <w:caps/>
                <w:color w:val="EC704C"/>
              </w:rPr>
              <w:t>Horas de aprendizaje</w:t>
            </w:r>
          </w:p>
        </w:tc>
      </w:tr>
      <w:tr w:rsidR="00E10ECD" w:rsidRPr="008407E7" w14:paraId="1E61CBAA" w14:textId="77777777" w:rsidTr="0071313C">
        <w:trPr>
          <w:trHeight w:val="345"/>
        </w:trPr>
        <w:tc>
          <w:tcPr>
            <w:tcW w:w="2263" w:type="dxa"/>
            <w:shd w:val="clear" w:color="auto" w:fill="EC704C"/>
            <w:vAlign w:val="center"/>
          </w:tcPr>
          <w:p w14:paraId="68834971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>SESIONES PRÁCTICAS</w:t>
            </w:r>
          </w:p>
        </w:tc>
        <w:tc>
          <w:tcPr>
            <w:tcW w:w="1560" w:type="dxa"/>
            <w:shd w:val="clear" w:color="auto" w:fill="EC704C"/>
            <w:vAlign w:val="center"/>
          </w:tcPr>
          <w:p w14:paraId="0FA5748E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Autoestudio</w:t>
            </w:r>
          </w:p>
        </w:tc>
        <w:tc>
          <w:tcPr>
            <w:tcW w:w="1701" w:type="dxa"/>
            <w:shd w:val="clear" w:color="auto" w:fill="EC704C"/>
            <w:vAlign w:val="center"/>
          </w:tcPr>
          <w:p w14:paraId="597532C4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evaluación</w:t>
            </w:r>
          </w:p>
        </w:tc>
        <w:tc>
          <w:tcPr>
            <w:tcW w:w="1417" w:type="dxa"/>
            <w:shd w:val="clear" w:color="auto" w:fill="EC704C"/>
          </w:tcPr>
          <w:p w14:paraId="0029787A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 xml:space="preserve">TOTAL </w:t>
            </w:r>
          </w:p>
          <w:p w14:paraId="51FF89AE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>HORAS</w:t>
            </w:r>
          </w:p>
        </w:tc>
      </w:tr>
      <w:tr w:rsidR="00E10ECD" w:rsidRPr="008407E7" w14:paraId="7CF4E37B" w14:textId="77777777" w:rsidTr="0071313C">
        <w:trPr>
          <w:trHeight w:val="345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351BC3E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1AF6B32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B01A61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1BF0E471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50</w:t>
            </w:r>
          </w:p>
        </w:tc>
      </w:tr>
    </w:tbl>
    <w:p w14:paraId="5B956167" w14:textId="77777777" w:rsidR="003E2190" w:rsidRDefault="003E2190" w:rsidP="003E2190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1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917"/>
      </w:tblGrid>
      <w:tr w:rsidR="00E10ECD" w:rsidRPr="008407E7" w14:paraId="3F55011A" w14:textId="77777777" w:rsidTr="0071313C">
        <w:trPr>
          <w:trHeight w:val="451"/>
        </w:trPr>
        <w:tc>
          <w:tcPr>
            <w:tcW w:w="6917" w:type="dxa"/>
            <w:shd w:val="clear" w:color="auto" w:fill="EC704C"/>
          </w:tcPr>
          <w:p w14:paraId="03788E6F" w14:textId="77777777" w:rsidR="00ED125A" w:rsidRDefault="000C376A">
            <w:pPr>
              <w:spacing w:before="240" w:line="276" w:lineRule="auto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E61505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desarrollador de contenidos</w:t>
            </w:r>
          </w:p>
        </w:tc>
      </w:tr>
      <w:tr w:rsidR="00E10ECD" w:rsidRPr="005D7206" w14:paraId="490E310F" w14:textId="77777777" w:rsidTr="0071313C">
        <w:trPr>
          <w:trHeight w:val="188"/>
        </w:trPr>
        <w:tc>
          <w:tcPr>
            <w:tcW w:w="6917" w:type="dxa"/>
            <w:shd w:val="clear" w:color="auto" w:fill="auto"/>
          </w:tcPr>
          <w:p w14:paraId="42FCE176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caps/>
                <w:lang w:val="es-ES"/>
              </w:rPr>
            </w:pPr>
            <w:r w:rsidRPr="0058574E">
              <w:rPr>
                <w:rFonts w:ascii="Avenir Next LT Pro Light" w:hAnsi="Avenir Next LT Pro Light" w:cs="Arial"/>
                <w:caps/>
                <w:lang w:val="es-ES"/>
              </w:rPr>
              <w:t>[</w:t>
            </w:r>
            <w:r w:rsidRPr="0058574E">
              <w:rPr>
                <w:rFonts w:ascii="Avenir Next LT Pro Light" w:hAnsi="Avenir Next LT Pro Light" w:cs="Arial"/>
                <w:caps/>
                <w:lang w:val="es-ES"/>
              </w:rPr>
              <w:t>UNIDADES DE APRENDIZAJE 1 A 4]</w:t>
            </w:r>
          </w:p>
          <w:p w14:paraId="7A623AFD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caps/>
                <w:color w:val="EC704C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aps/>
                <w:lang w:val="es-ES"/>
              </w:rPr>
              <w:t>SILVER SAP</w:t>
            </w:r>
            <w:r w:rsidR="008D62D1" w:rsidRPr="0058574E">
              <w:rPr>
                <w:rFonts w:ascii="Avenir Next LT Pro Light" w:hAnsi="Avenir Next LT Pro Light" w:cs="Arial"/>
                <w:b/>
                <w:bCs/>
                <w:caps/>
                <w:lang w:val="es-ES"/>
              </w:rPr>
              <w:t xml:space="preserve">, FRANCIA </w:t>
            </w:r>
            <w:r w:rsidR="008A3824" w:rsidRPr="0058574E">
              <w:rPr>
                <w:rFonts w:ascii="Avenir Next LT Pro Light" w:hAnsi="Avenir Next LT Pro Light"/>
                <w:color w:val="EC704C"/>
                <w:u w:val="single"/>
                <w:lang w:val="es-ES"/>
              </w:rPr>
              <w:t xml:space="preserve">www. </w:t>
            </w:r>
            <w:r w:rsidR="008D62D1" w:rsidRPr="0058574E">
              <w:rPr>
                <w:rFonts w:ascii="Avenir Next LT Pro Light" w:hAnsi="Avenir Next LT Pro Light"/>
                <w:color w:val="EC704C"/>
                <w:u w:val="single"/>
                <w:lang w:val="es-ES"/>
              </w:rPr>
              <w:t>silversap.com</w:t>
            </w:r>
          </w:p>
          <w:p w14:paraId="7A560EBC" w14:textId="77777777" w:rsidR="00E10ECD" w:rsidRPr="0058574E" w:rsidRDefault="00E10ECD" w:rsidP="0071313C">
            <w:pPr>
              <w:spacing w:after="0" w:line="240" w:lineRule="auto"/>
              <w:rPr>
                <w:rFonts w:ascii="Avenir Next LT Pro Light" w:hAnsi="Avenir Next LT Pro Light" w:cs="Arial"/>
                <w:caps/>
                <w:lang w:val="es-ES"/>
              </w:rPr>
            </w:pPr>
          </w:p>
          <w:p w14:paraId="257DF4EC" w14:textId="77777777" w:rsidR="00ED125A" w:rsidRPr="0058574E" w:rsidRDefault="000C376A">
            <w:pPr>
              <w:spacing w:after="0" w:line="240" w:lineRule="auto"/>
              <w:rPr>
                <w:rFonts w:ascii="Avenir Next LT Pro Light" w:hAnsi="Avenir Next LT Pro Light" w:cs="Arial"/>
                <w:caps/>
                <w:lang w:val="es-ES"/>
              </w:rPr>
            </w:pPr>
            <w:r w:rsidRPr="0058574E">
              <w:rPr>
                <w:rFonts w:ascii="Avenir Next LT Pro Light" w:hAnsi="Avenir Next LT Pro Light" w:cs="Arial"/>
                <w:caps/>
                <w:lang w:val="es-ES"/>
              </w:rPr>
              <w:t>[UNIDADES DE APRENDIZAJE 5 A 8]</w:t>
            </w:r>
          </w:p>
          <w:p w14:paraId="6C29C2B2" w14:textId="77777777" w:rsidR="00ED125A" w:rsidRPr="0058574E" w:rsidRDefault="000C376A">
            <w:pPr>
              <w:spacing w:after="75" w:line="240" w:lineRule="auto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aps/>
                <w:lang w:val="es-ES"/>
              </w:rPr>
              <w:t>INFODEF</w:t>
            </w:r>
            <w:r w:rsidR="008D62D1" w:rsidRPr="0058574E">
              <w:rPr>
                <w:rFonts w:ascii="Avenir Next LT Pro Light" w:hAnsi="Avenir Next LT Pro Light" w:cs="Arial"/>
                <w:b/>
                <w:bCs/>
                <w:caps/>
                <w:lang w:val="es-ES"/>
              </w:rPr>
              <w:t xml:space="preserve">, ESPAÑA </w:t>
            </w:r>
            <w:r w:rsidRPr="0058574E">
              <w:rPr>
                <w:rFonts w:ascii="Avenir Next LT Pro Light" w:hAnsi="Avenir Next LT Pro Light"/>
                <w:color w:val="EC704C"/>
                <w:u w:val="single"/>
                <w:lang w:val="es-ES"/>
              </w:rPr>
              <w:t xml:space="preserve">www.infodef.es </w:t>
            </w:r>
          </w:p>
          <w:p w14:paraId="191F1303" w14:textId="77777777" w:rsidR="00ED125A" w:rsidRDefault="000C376A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caps/>
              </w:rPr>
            </w:pPr>
            <w:r w:rsidRPr="008F6D74">
              <w:rPr>
                <w:rFonts w:ascii="Avenir Next LT Pro Light" w:hAnsi="Avenir Next LT Pro Light" w:cs="Arial"/>
                <w:b/>
                <w:bCs/>
                <w:caps/>
              </w:rPr>
              <w:t>USAL</w:t>
            </w:r>
            <w:r w:rsidR="008D62D1" w:rsidRPr="008F6D74">
              <w:rPr>
                <w:rFonts w:ascii="Avenir Next LT Pro Light" w:hAnsi="Avenir Next LT Pro Light" w:cs="Arial"/>
                <w:b/>
                <w:bCs/>
                <w:caps/>
              </w:rPr>
              <w:t xml:space="preserve">, ESPAÑA </w:t>
            </w:r>
            <w:hyperlink r:id="rId23" w:history="1">
              <w:r w:rsidRPr="008F6D74">
                <w:rPr>
                  <w:rFonts w:ascii="Avenir Next LT Pro Light" w:hAnsi="Avenir Next LT Pro Light"/>
                  <w:color w:val="EC704C"/>
                  <w:u w:val="single"/>
                </w:rPr>
                <w:t>www.usal.es</w:t>
              </w:r>
            </w:hyperlink>
          </w:p>
          <w:p w14:paraId="3224CE61" w14:textId="77777777" w:rsidR="00E10ECD" w:rsidRPr="008F6D74" w:rsidRDefault="00E10ECD" w:rsidP="0071313C">
            <w:pPr>
              <w:spacing w:after="0" w:line="240" w:lineRule="auto"/>
              <w:rPr>
                <w:rFonts w:ascii="Avenir Next LT Pro Light" w:hAnsi="Avenir Next LT Pro Light" w:cs="Arial"/>
                <w:b/>
                <w:bCs/>
                <w:caps/>
              </w:rPr>
            </w:pPr>
          </w:p>
        </w:tc>
      </w:tr>
    </w:tbl>
    <w:p w14:paraId="703EAAEA" w14:textId="77777777" w:rsidR="003E2190" w:rsidRPr="008F6D74" w:rsidRDefault="003E2190" w:rsidP="003E2190">
      <w:pPr>
        <w:spacing w:after="0"/>
        <w:jc w:val="both"/>
        <w:rPr>
          <w:rFonts w:ascii="Avenir Next LT Pro Light" w:hAnsi="Avenir Next LT Pro Light" w:cs="Arial"/>
        </w:rPr>
      </w:pPr>
    </w:p>
    <w:p w14:paraId="2334F0B1" w14:textId="73DC5F97" w:rsidR="00DF57E9" w:rsidRDefault="00DF57E9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684C1A3D" w14:textId="4A979610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3464BFFA" w14:textId="18259D55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7611929A" w14:textId="1B321E26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6CBB698D" w14:textId="6CCD2694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154DEC63" w14:textId="697245BD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5FEA5134" w14:textId="3B3A2729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40FD1F9E" w14:textId="49B2D46D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6C8C463E" w14:textId="5C6FA0E6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417C7271" w14:textId="5E3F3F8D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3B75F0A5" w14:textId="369DBD6A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5C784C52" w14:textId="0E14C434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4DB7AD45" w14:textId="1A7F1A9E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192CDE1E" w14:textId="6951D9A5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04178A5A" w14:textId="16235865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6502C8EC" w14:textId="36E2E259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3912374A" w14:textId="0ADFEC40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4B7708F9" w14:textId="30A01B5D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09468FA3" w14:textId="73011350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0B4EDF9F" w14:textId="6BE59E77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62FD34EA" w14:textId="26E3CE40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0C6C2D8B" w14:textId="2D1BDB21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20B24C38" w14:textId="7322C1E7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1775B8A7" w14:textId="1A398A5B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2C7D7491" w14:textId="63ED984B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2CF8693D" w14:textId="50EA0387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3C963EFD" w14:textId="6AFB4DCB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45E45570" w14:textId="63AE8AB8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3A0C974D" w14:textId="10153260" w:rsidR="00AE5FC5" w:rsidRDefault="00AE5FC5" w:rsidP="008407E7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0A6B7B" w:rsidRPr="0058574E" w14:paraId="209AD9CF" w14:textId="77777777" w:rsidTr="000A6B7B">
        <w:trPr>
          <w:trHeight w:val="1662"/>
        </w:trPr>
        <w:tc>
          <w:tcPr>
            <w:tcW w:w="6941" w:type="dxa"/>
            <w:tcBorders>
              <w:top w:val="single" w:sz="4" w:space="0" w:color="EC704C"/>
              <w:left w:val="single" w:sz="4" w:space="0" w:color="EC704C"/>
              <w:bottom w:val="single" w:sz="4" w:space="0" w:color="EC704C"/>
              <w:right w:val="single" w:sz="4" w:space="0" w:color="EC704C"/>
            </w:tcBorders>
            <w:shd w:val="clear" w:color="auto" w:fill="FFFFFF" w:themeFill="background1"/>
          </w:tcPr>
          <w:p w14:paraId="582926BE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4"/>
                <w:szCs w:val="24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="002039A2"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1 </w:t>
            </w:r>
            <w:r w:rsidR="002039A2" w:rsidRPr="0058574E">
              <w:rPr>
                <w:rFonts w:ascii="Avenir Next LT Pro Light" w:hAnsi="Avenir Next LT Pro Light"/>
                <w:b/>
                <w:bCs/>
                <w:color w:val="EC704C"/>
                <w:lang w:val="es-ES"/>
              </w:rPr>
              <w:t xml:space="preserve">Espíritu empresarial social </w:t>
            </w:r>
          </w:p>
          <w:p w14:paraId="3DC019E5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>El objetivo de esta unidad es proporcionar al alumno los conocimientos esenciales sobre el concepto y las principales características del emprendimiento social.</w:t>
            </w:r>
          </w:p>
        </w:tc>
      </w:tr>
    </w:tbl>
    <w:p w14:paraId="0DAE3BFD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EC704C"/>
          <w:left w:val="single" w:sz="4" w:space="0" w:color="EC704C"/>
          <w:bottom w:val="single" w:sz="4" w:space="0" w:color="EC704C"/>
          <w:right w:val="single" w:sz="4" w:space="0" w:color="EC704C"/>
          <w:insideH w:val="single" w:sz="4" w:space="0" w:color="EC704C"/>
          <w:insideV w:val="single" w:sz="4" w:space="0" w:color="EC704C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774A67" w:rsidRPr="0058574E" w14:paraId="7AF0B8CA" w14:textId="77777777" w:rsidTr="008F6D74">
        <w:trPr>
          <w:cantSplit/>
          <w:trHeight w:val="2094"/>
        </w:trPr>
        <w:tc>
          <w:tcPr>
            <w:tcW w:w="279" w:type="dxa"/>
            <w:shd w:val="clear" w:color="auto" w:fill="EC704C"/>
            <w:textDirection w:val="btLr"/>
            <w:vAlign w:val="center"/>
          </w:tcPr>
          <w:p w14:paraId="70400B8F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408650F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Definir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el concepto de empre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ndimiento social</w:t>
            </w:r>
            <w:r w:rsidR="00E41110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3119D0E2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Enumere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las principales características de un empresario social</w:t>
            </w:r>
            <w:r w:rsidR="00E41110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466F3F2D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Identificar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los valores y la filosofía del emprendimiento social</w:t>
            </w:r>
            <w:r w:rsidR="00E41110"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34D7695B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Describa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los diferentes enfoques del emprendimiento social.</w:t>
            </w:r>
          </w:p>
        </w:tc>
      </w:tr>
      <w:tr w:rsidR="00774A67" w:rsidRPr="0058574E" w14:paraId="181E2D0E" w14:textId="77777777" w:rsidTr="00AE5FC5">
        <w:trPr>
          <w:cantSplit/>
          <w:trHeight w:val="2119"/>
        </w:trPr>
        <w:tc>
          <w:tcPr>
            <w:tcW w:w="279" w:type="dxa"/>
            <w:shd w:val="clear" w:color="auto" w:fill="EC704C"/>
            <w:textDirection w:val="btLr"/>
            <w:vAlign w:val="center"/>
          </w:tcPr>
          <w:p w14:paraId="46F190E4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C504396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Enumerar las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iniciativas de emprendimiento social relevantes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6E3D9347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Revisar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los programas de emprendimiento social para adaptarlos a los propios intereses profesionales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4B47F710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E41110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Reconocer </w:t>
            </w:r>
            <w:r w:rsidRPr="00E41110">
              <w:rPr>
                <w:rFonts w:ascii="Avenir Next LT Pro Light" w:hAnsi="Avenir Next LT Pro Light" w:cs="Arial"/>
                <w:sz w:val="22"/>
                <w:szCs w:val="22"/>
              </w:rPr>
              <w:t>las diferentes motivaciones que conlleva la creación de una empresa social</w:t>
            </w:r>
            <w:r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774A67" w:rsidRPr="0058574E" w14:paraId="728FB1E2" w14:textId="77777777" w:rsidTr="008F6D74">
        <w:trPr>
          <w:cantSplit/>
          <w:trHeight w:val="1673"/>
        </w:trPr>
        <w:tc>
          <w:tcPr>
            <w:tcW w:w="279" w:type="dxa"/>
            <w:shd w:val="clear" w:color="auto" w:fill="EC704C"/>
            <w:textDirection w:val="btLr"/>
            <w:vAlign w:val="center"/>
          </w:tcPr>
          <w:p w14:paraId="22DE0CC9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B9D4B0B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Informar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sobre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el impacto y los beneficios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de las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empresas de innovación social</w:t>
            </w:r>
          </w:p>
          <w:p w14:paraId="1C54BE8A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Animar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a otros mayores a convertirse en empresarios sociales</w:t>
            </w:r>
          </w:p>
          <w:p w14:paraId="22DF7B73" w14:textId="225B740F" w:rsidR="00AE5FC5" w:rsidRPr="0058574E" w:rsidRDefault="00AE5FC5" w:rsidP="008F6D74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</w:p>
        </w:tc>
      </w:tr>
    </w:tbl>
    <w:p w14:paraId="1A214999" w14:textId="138A90EC" w:rsidR="00DF57E9" w:rsidRPr="0058574E" w:rsidRDefault="00DF57E9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45E6633C" w14:textId="3279C2CC" w:rsidR="00AE5FC5" w:rsidRPr="0058574E" w:rsidRDefault="00AE5FC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0432E953" w14:textId="77777777" w:rsidR="00AE5FC5" w:rsidRPr="0058574E" w:rsidRDefault="00AE5FC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E41110" w:rsidRPr="0058574E" w14:paraId="5480398F" w14:textId="77777777" w:rsidTr="0071313C">
        <w:trPr>
          <w:trHeight w:val="1662"/>
        </w:trPr>
        <w:tc>
          <w:tcPr>
            <w:tcW w:w="6941" w:type="dxa"/>
            <w:tcBorders>
              <w:top w:val="single" w:sz="4" w:space="0" w:color="EC704C"/>
              <w:left w:val="single" w:sz="4" w:space="0" w:color="EC704C"/>
              <w:bottom w:val="single" w:sz="4" w:space="0" w:color="EC704C"/>
              <w:right w:val="single" w:sz="4" w:space="0" w:color="EC704C"/>
            </w:tcBorders>
            <w:shd w:val="clear" w:color="auto" w:fill="FFFFFF" w:themeFill="background1"/>
          </w:tcPr>
          <w:p w14:paraId="7A1E69EE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4"/>
                <w:szCs w:val="24"/>
                <w:lang w:val="es-ES"/>
              </w:rPr>
              <w:lastRenderedPageBreak/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2 </w:t>
            </w:r>
            <w:r w:rsidRPr="0058574E">
              <w:rPr>
                <w:rFonts w:ascii="Avenir Next LT Pro Light" w:hAnsi="Avenir Next LT Pro Light"/>
                <w:b/>
                <w:bCs/>
                <w:color w:val="EC704C"/>
                <w:lang w:val="es-ES"/>
              </w:rPr>
              <w:t>Innovación social</w:t>
            </w:r>
          </w:p>
          <w:p w14:paraId="7BD2B955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Esta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unidad pretende introducir al alumno en el ecosistema de la innovación social.</w:t>
            </w:r>
          </w:p>
        </w:tc>
      </w:tr>
    </w:tbl>
    <w:p w14:paraId="5E1CE50B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EC704C"/>
          <w:left w:val="single" w:sz="4" w:space="0" w:color="EC704C"/>
          <w:bottom w:val="single" w:sz="4" w:space="0" w:color="EC704C"/>
          <w:right w:val="single" w:sz="4" w:space="0" w:color="EC704C"/>
          <w:insideH w:val="single" w:sz="4" w:space="0" w:color="EC704C"/>
          <w:insideV w:val="single" w:sz="4" w:space="0" w:color="EC704C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DD25A3" w:rsidRPr="0058574E" w14:paraId="57A2FD09" w14:textId="77777777" w:rsidTr="00A7527C">
        <w:trPr>
          <w:cantSplit/>
          <w:trHeight w:val="2090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158BB7E2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2C1A0742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Definir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concepto de economía social.</w:t>
            </w:r>
          </w:p>
          <w:p w14:paraId="7D95449E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Caracterizar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sector de la economía social.</w:t>
            </w:r>
          </w:p>
          <w:p w14:paraId="627652D7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Definir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concepto de innovación social.</w:t>
            </w:r>
          </w:p>
          <w:p w14:paraId="7054DC3E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A7527C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Relacionar </w:t>
            </w:r>
            <w:r w:rsidRPr="00A7527C">
              <w:rPr>
                <w:rFonts w:ascii="Avenir Next LT Pro Light" w:hAnsi="Avenir Next LT Pro Light" w:cs="Arial"/>
                <w:sz w:val="22"/>
                <w:szCs w:val="22"/>
              </w:rPr>
              <w:t>los conceptos de economía social e innovación social.</w:t>
            </w:r>
          </w:p>
        </w:tc>
      </w:tr>
      <w:tr w:rsidR="00A7527C" w:rsidRPr="0058574E" w14:paraId="15450332" w14:textId="77777777" w:rsidTr="00A7527C">
        <w:trPr>
          <w:cantSplit/>
          <w:trHeight w:val="2132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02922413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3B7E8F98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Enumere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tipo de organizaciones que operan en el sector de la economía social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015797E3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Mapear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diferentes iniciativas de innovación social y emprendimiento social a nivel nacional y europeo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186A8588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Describir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ciclo de vida de las iniciativas de innovación y emprendimiento soc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ial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4991705F" w14:textId="77777777" w:rsidR="00ED125A" w:rsidRPr="0058574E" w:rsidRDefault="000C376A">
            <w:pPr>
              <w:pStyle w:val="Default"/>
              <w:spacing w:after="240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A7527C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Analizar </w:t>
            </w:r>
            <w:r w:rsidRPr="00A7527C">
              <w:rPr>
                <w:rFonts w:ascii="Avenir Next LT Pro Light" w:hAnsi="Avenir Next LT Pro Light" w:cs="Arial"/>
                <w:sz w:val="22"/>
                <w:szCs w:val="22"/>
              </w:rPr>
              <w:t>la innovación social como proceso y como producto</w:t>
            </w:r>
            <w:r w:rsidR="002D19DF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A7527C" w:rsidRPr="0058574E" w14:paraId="2EC9C538" w14:textId="77777777" w:rsidTr="00A7527C">
        <w:trPr>
          <w:cantSplit/>
          <w:trHeight w:val="1364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6B90DA2B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2F0E8A20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Evaluar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las condiciones para iniciar un negocio social</w:t>
            </w:r>
            <w:r w:rsidR="002D19DF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5BD5B3AE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Inspirar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a otros para que participen en iniciativas de innovación social</w:t>
            </w:r>
            <w:r w:rsidR="002D19DF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5C48400D" w14:textId="1FE52712" w:rsidR="00DF57E9" w:rsidRPr="0058574E" w:rsidRDefault="00DF57E9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DF2CD8" w:rsidRPr="0058574E" w14:paraId="421E2F05" w14:textId="77777777" w:rsidTr="0071313C">
        <w:trPr>
          <w:trHeight w:val="1662"/>
        </w:trPr>
        <w:tc>
          <w:tcPr>
            <w:tcW w:w="6941" w:type="dxa"/>
            <w:tcBorders>
              <w:top w:val="single" w:sz="4" w:space="0" w:color="EC704C"/>
              <w:left w:val="single" w:sz="4" w:space="0" w:color="EC704C"/>
              <w:bottom w:val="single" w:sz="4" w:space="0" w:color="EC704C"/>
              <w:right w:val="single" w:sz="4" w:space="0" w:color="EC704C"/>
            </w:tcBorders>
            <w:shd w:val="clear" w:color="auto" w:fill="FFFFFF" w:themeFill="background1"/>
          </w:tcPr>
          <w:p w14:paraId="305B140C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4"/>
                <w:szCs w:val="24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3 </w:t>
            </w:r>
            <w:r w:rsidRPr="0058574E">
              <w:rPr>
                <w:rFonts w:ascii="Avenir Next LT Pro Light" w:hAnsi="Avenir Next LT Pro Light"/>
                <w:b/>
                <w:bCs/>
                <w:color w:val="EC704C"/>
                <w:lang w:val="es-ES"/>
              </w:rPr>
              <w:t>Espíritu empresarial para el impacto</w:t>
            </w:r>
          </w:p>
          <w:p w14:paraId="311CD12C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>El objetivo de esta unidad es describir cómo la ampliación del espíritu empresarial puede crear un impacto duradero para las comunidades.</w:t>
            </w:r>
          </w:p>
        </w:tc>
      </w:tr>
    </w:tbl>
    <w:p w14:paraId="39916365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EC704C"/>
          <w:left w:val="single" w:sz="4" w:space="0" w:color="EC704C"/>
          <w:bottom w:val="single" w:sz="4" w:space="0" w:color="EC704C"/>
          <w:right w:val="single" w:sz="4" w:space="0" w:color="EC704C"/>
          <w:insideH w:val="single" w:sz="4" w:space="0" w:color="EC704C"/>
          <w:insideV w:val="single" w:sz="4" w:space="0" w:color="EC704C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DF2CD8" w:rsidRPr="0058574E" w14:paraId="1C9477F0" w14:textId="77777777" w:rsidTr="0071313C">
        <w:trPr>
          <w:cantSplit/>
          <w:trHeight w:val="2090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199EEE70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012E02E0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Defina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concepto de economía de impacto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5D310A17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Definir la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empresa social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3D5CEF78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Definir el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impacto social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315BAF1A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0B4790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Aplicar </w:t>
            </w:r>
            <w:r w:rsidRPr="000B4790">
              <w:rPr>
                <w:rFonts w:ascii="Avenir Next LT Pro Light" w:hAnsi="Avenir Next LT Pro Light" w:cs="Arial"/>
                <w:sz w:val="22"/>
                <w:szCs w:val="22"/>
              </w:rPr>
              <w:t>el concepto de escala en el contexto de una empresa social</w:t>
            </w:r>
            <w:r w:rsidR="007F7D47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DF2CD8" w:rsidRPr="0058574E" w14:paraId="0C6D3F81" w14:textId="77777777" w:rsidTr="0071313C">
        <w:trPr>
          <w:cantSplit/>
          <w:trHeight w:val="2132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2559507D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6E718F4B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Identificar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diferentes retos y problemas sociales a nivel local y nacional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15931FD1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Diseñar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una propuesta de valor con el objetivo </w:t>
            </w:r>
            <w:r w:rsidR="00D90A3B" w:rsidRPr="0058574E">
              <w:rPr>
                <w:rFonts w:ascii="Avenir Next LT Pro Light" w:hAnsi="Avenir Next LT Pro Light" w:cs="Arial"/>
                <w:lang w:val="es-ES"/>
              </w:rPr>
              <w:t xml:space="preserve">de resolver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problemas sociales identificados y generar impacto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48385A3C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Determinar los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objetivos de impacto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34EA8A50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Definir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indicadores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para medir el impacto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24C8E2BA" w14:textId="77777777" w:rsidR="00ED125A" w:rsidRPr="0058574E" w:rsidRDefault="000C376A">
            <w:pPr>
              <w:pStyle w:val="Default"/>
              <w:spacing w:after="240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7F7D47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Llevar a cabo un </w:t>
            </w:r>
            <w:r w:rsidRPr="007F7D47">
              <w:rPr>
                <w:rFonts w:ascii="Avenir Next LT Pro Light" w:hAnsi="Avenir Next LT Pro Light" w:cs="Arial"/>
                <w:sz w:val="22"/>
                <w:szCs w:val="22"/>
              </w:rPr>
              <w:t>proceso de evaluación del impacto social</w:t>
            </w:r>
            <w:r w:rsidR="007F7D47" w:rsidRPr="007F7D47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DF2CD8" w:rsidRPr="0058574E" w14:paraId="256F49D9" w14:textId="77777777" w:rsidTr="007F7D47">
        <w:trPr>
          <w:cantSplit/>
          <w:trHeight w:val="1633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49AEADDF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4D51159C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Centrarse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en problemas sociales relevantes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3AB6D418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Comprometerse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con los problemas o retos de la sociedad</w:t>
            </w:r>
            <w:r w:rsidR="007F7D4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12F36F11" w14:textId="77777777" w:rsidR="00ED125A" w:rsidRPr="0058574E" w:rsidRDefault="000C376A">
            <w:pPr>
              <w:spacing w:line="276" w:lineRule="auto"/>
              <w:jc w:val="both"/>
              <w:rPr>
                <w:rFonts w:ascii="Avenir Next LT Pro Light" w:hAnsi="Avenir Next LT Pro Light" w:cs="Arial"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lang w:val="es-ES"/>
              </w:rPr>
              <w:t xml:space="preserve">Resumir la </w:t>
            </w:r>
            <w:r w:rsidRPr="0058574E">
              <w:rPr>
                <w:rFonts w:ascii="Avenir Next LT Pro Light" w:hAnsi="Avenir Next LT Pro Light" w:cs="Arial"/>
                <w:bCs/>
                <w:lang w:val="es-ES"/>
              </w:rPr>
              <w:t>importancia del emprendimiento social como conjunto de valores, compromiso y ética</w:t>
            </w:r>
          </w:p>
        </w:tc>
      </w:tr>
    </w:tbl>
    <w:p w14:paraId="518AFA18" w14:textId="77777777" w:rsidR="00BE36D5" w:rsidRPr="0058574E" w:rsidRDefault="00BE36D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0B4790" w:rsidRPr="0058574E" w14:paraId="59117CC0" w14:textId="77777777" w:rsidTr="0071313C">
        <w:trPr>
          <w:trHeight w:val="1662"/>
        </w:trPr>
        <w:tc>
          <w:tcPr>
            <w:tcW w:w="6941" w:type="dxa"/>
            <w:tcBorders>
              <w:top w:val="single" w:sz="4" w:space="0" w:color="EC704C"/>
              <w:left w:val="single" w:sz="4" w:space="0" w:color="EC704C"/>
              <w:bottom w:val="single" w:sz="4" w:space="0" w:color="EC704C"/>
              <w:right w:val="single" w:sz="4" w:space="0" w:color="EC704C"/>
            </w:tcBorders>
            <w:shd w:val="clear" w:color="auto" w:fill="FFFFFF" w:themeFill="background1"/>
          </w:tcPr>
          <w:p w14:paraId="1FF8AA8E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4"/>
                <w:szCs w:val="24"/>
                <w:lang w:val="es-ES"/>
              </w:rPr>
              <w:lastRenderedPageBreak/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4 </w:t>
            </w:r>
            <w:r w:rsidR="00FC4111" w:rsidRPr="0058574E">
              <w:rPr>
                <w:rFonts w:ascii="Avenir Next LT Pro Light" w:hAnsi="Avenir Next LT Pro Light"/>
                <w:b/>
                <w:bCs/>
                <w:color w:val="EC704C"/>
                <w:lang w:val="es-ES"/>
              </w:rPr>
              <w:t>Economía de la plata</w:t>
            </w:r>
          </w:p>
          <w:p w14:paraId="21B3D916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Esta unidad se centra en introducir al alumno </w:t>
            </w:r>
            <w:r w:rsidR="00A03631" w:rsidRPr="0058574E">
              <w:rPr>
                <w:rFonts w:ascii="Avenir Next LT Pro Light" w:hAnsi="Avenir Next LT Pro Light" w:cs="Arial"/>
                <w:lang w:val="es-ES"/>
              </w:rPr>
              <w:t xml:space="preserve">de más de 50 años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en los diferentes sectores y oportunidades de la </w:t>
            </w:r>
            <w:r w:rsidR="008D62D1" w:rsidRPr="0058574E">
              <w:rPr>
                <w:rFonts w:ascii="Avenir Next LT Pro Light" w:hAnsi="Avenir Next LT Pro Light" w:cs="Arial"/>
                <w:lang w:val="es-ES"/>
              </w:rPr>
              <w:t xml:space="preserve">economía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de la plata.</w:t>
            </w:r>
          </w:p>
        </w:tc>
      </w:tr>
    </w:tbl>
    <w:p w14:paraId="0B9BF01F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EC704C"/>
          <w:left w:val="single" w:sz="4" w:space="0" w:color="EC704C"/>
          <w:bottom w:val="single" w:sz="4" w:space="0" w:color="EC704C"/>
          <w:right w:val="single" w:sz="4" w:space="0" w:color="EC704C"/>
          <w:insideH w:val="single" w:sz="4" w:space="0" w:color="EC704C"/>
          <w:insideV w:val="single" w:sz="4" w:space="0" w:color="EC704C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7F7D47" w:rsidRPr="0058574E" w14:paraId="61135F30" w14:textId="77777777" w:rsidTr="00F67B2F">
        <w:trPr>
          <w:cantSplit/>
          <w:trHeight w:val="1796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7857818B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501198BF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Definir la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economía de la plata</w:t>
            </w:r>
            <w:r w:rsidR="00B209CC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4E1DBCEA" w14:textId="77777777" w:rsidR="00ED125A" w:rsidRDefault="000C376A">
            <w:pPr>
              <w:pStyle w:val="Default"/>
              <w:jc w:val="both"/>
              <w:rPr>
                <w:rFonts w:ascii="Avenir Next LT Pro Light" w:hAnsi="Avenir Next LT Pro Light" w:cs="Arial"/>
                <w:sz w:val="22"/>
                <w:szCs w:val="22"/>
              </w:rPr>
            </w:pPr>
            <w:r w:rsidRPr="0000350A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Definir </w:t>
            </w:r>
            <w:r w:rsidRPr="0000350A">
              <w:rPr>
                <w:rFonts w:ascii="Avenir Next LT Pro Light" w:hAnsi="Avenir Next LT Pro Light" w:cs="Arial"/>
                <w:sz w:val="22"/>
                <w:szCs w:val="22"/>
              </w:rPr>
              <w:t>el concepto de envejecimiento activo y saludable</w:t>
            </w:r>
            <w:r w:rsidR="00DF2FC7" w:rsidRPr="0000350A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  <w:p w14:paraId="65E53B91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Relacionar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el fenómeno del envejecimiento de la población con los campos emergentes de la economía plateada y el empresariado senior.</w:t>
            </w:r>
          </w:p>
        </w:tc>
      </w:tr>
      <w:tr w:rsidR="007F7D47" w:rsidRPr="0058574E" w14:paraId="5D578211" w14:textId="77777777" w:rsidTr="0071313C">
        <w:trPr>
          <w:cantSplit/>
          <w:trHeight w:val="2132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262B0C5C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5C85E15D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Identificar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las principales actividades económicas, servicios y productos destinados a satisfacer las necesidades de las </w:t>
            </w:r>
            <w:r w:rsidR="007624AB" w:rsidRPr="0058574E">
              <w:rPr>
                <w:rFonts w:ascii="Avenir Next LT Pro Light" w:hAnsi="Avenir Next LT Pro Light" w:cs="Arial"/>
                <w:lang w:val="es-ES"/>
              </w:rPr>
              <w:t>personas mayores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1723929E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Caracterizar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el perfil de los consumidores de la economía de la plata.</w:t>
            </w:r>
          </w:p>
          <w:p w14:paraId="4ABC651B" w14:textId="77777777" w:rsidR="00ED125A" w:rsidRPr="0058574E" w:rsidRDefault="000C376A">
            <w:pPr>
              <w:pStyle w:val="Default"/>
              <w:spacing w:after="240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00350A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Combinar </w:t>
            </w:r>
            <w:r w:rsidRPr="0000350A">
              <w:rPr>
                <w:rFonts w:ascii="Avenir Next LT Pro Light" w:hAnsi="Avenir Next LT Pro Light" w:cs="Arial"/>
                <w:sz w:val="22"/>
                <w:szCs w:val="22"/>
              </w:rPr>
              <w:t>las principales tendencias de la economía (global</w:t>
            </w:r>
            <w:r w:rsidRPr="0000350A">
              <w:rPr>
                <w:rFonts w:ascii="Avenir Next LT Pro Light" w:hAnsi="Avenir Next LT Pro Light" w:cs="Arial"/>
                <w:sz w:val="22"/>
                <w:szCs w:val="22"/>
              </w:rPr>
              <w:t>, inclusiva, digital, circular, ecológica y colaborativa) con las oportunidades de la economía de la plata</w:t>
            </w:r>
          </w:p>
        </w:tc>
      </w:tr>
      <w:tr w:rsidR="007F7D47" w:rsidRPr="0058574E" w14:paraId="7A60A121" w14:textId="77777777" w:rsidTr="00AE5FC5">
        <w:trPr>
          <w:cantSplit/>
          <w:trHeight w:val="2024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387F8F01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109DFD2C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Concienciar sobre las oportunidades de la economía plateada y el potencial no aprovechado </w:t>
            </w:r>
            <w:r w:rsidR="00537333" w:rsidRPr="0058574E">
              <w:rPr>
                <w:rFonts w:ascii="Avenir Next LT Pro Light" w:hAnsi="Avenir Next LT Pro Light" w:cs="Arial"/>
                <w:lang w:val="es-ES"/>
              </w:rPr>
              <w:t xml:space="preserve">de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las personas mayores</w:t>
            </w:r>
            <w:r w:rsidR="00D16499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1806325D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Abogar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por la creación de nuevas profesiones y carreras relacionadas con los sectores de la economía plateada</w:t>
            </w:r>
            <w:r w:rsidR="00D16499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11A96839" w14:textId="77777777" w:rsidR="00F67B2F" w:rsidRPr="0058574E" w:rsidRDefault="00F67B2F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B209CC" w:rsidRPr="0058574E" w14:paraId="7D6D797B" w14:textId="77777777" w:rsidTr="0071313C">
        <w:trPr>
          <w:trHeight w:val="1662"/>
        </w:trPr>
        <w:tc>
          <w:tcPr>
            <w:tcW w:w="6941" w:type="dxa"/>
            <w:tcBorders>
              <w:top w:val="single" w:sz="4" w:space="0" w:color="EC704C"/>
              <w:left w:val="single" w:sz="4" w:space="0" w:color="EC704C"/>
              <w:bottom w:val="single" w:sz="4" w:space="0" w:color="EC704C"/>
              <w:right w:val="single" w:sz="4" w:space="0" w:color="EC704C"/>
            </w:tcBorders>
            <w:shd w:val="clear" w:color="auto" w:fill="FFFFFF" w:themeFill="background1"/>
          </w:tcPr>
          <w:p w14:paraId="40C6E829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4"/>
                <w:szCs w:val="24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5 </w:t>
            </w:r>
            <w:r w:rsidR="00D16499" w:rsidRPr="0058574E">
              <w:rPr>
                <w:rFonts w:ascii="Avenir Next LT Pro Light" w:hAnsi="Avenir Next LT Pro Light"/>
                <w:b/>
                <w:bCs/>
                <w:color w:val="EC704C"/>
                <w:lang w:val="es-ES"/>
              </w:rPr>
              <w:t>Transición al autoempleo</w:t>
            </w:r>
          </w:p>
          <w:p w14:paraId="29C54696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Esta unidad pretende dotar al alumno </w:t>
            </w:r>
            <w:r w:rsidR="00A03631" w:rsidRPr="0058574E">
              <w:rPr>
                <w:rFonts w:ascii="Avenir Next LT Pro Light" w:hAnsi="Avenir Next LT Pro Light" w:cs="Arial"/>
                <w:lang w:val="es-ES"/>
              </w:rPr>
              <w:t xml:space="preserve">de más de 50 años de </w:t>
            </w:r>
            <w:r w:rsidR="002D1982" w:rsidRPr="0058574E">
              <w:rPr>
                <w:rFonts w:ascii="Avenir Next LT Pro Light" w:hAnsi="Avenir Next LT Pro Light" w:cs="Arial"/>
                <w:lang w:val="es-ES"/>
              </w:rPr>
              <w:t xml:space="preserve">los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conocimientos y competencias pertinentes para evaluar las oportunidades de autoempleo.</w:t>
            </w:r>
          </w:p>
        </w:tc>
      </w:tr>
    </w:tbl>
    <w:p w14:paraId="1031AC3B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EC704C"/>
          <w:left w:val="single" w:sz="4" w:space="0" w:color="EC704C"/>
          <w:bottom w:val="single" w:sz="4" w:space="0" w:color="EC704C"/>
          <w:right w:val="single" w:sz="4" w:space="0" w:color="EC704C"/>
          <w:insideH w:val="single" w:sz="4" w:space="0" w:color="EC704C"/>
          <w:insideV w:val="single" w:sz="4" w:space="0" w:color="EC704C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F67B2F" w:rsidRPr="0058574E" w14:paraId="14665D8D" w14:textId="77777777" w:rsidTr="00B2147E">
        <w:trPr>
          <w:cantSplit/>
          <w:trHeight w:val="1851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5CA90EB3" w14:textId="77777777" w:rsidR="00ED125A" w:rsidRDefault="000C376A">
            <w:pPr>
              <w:spacing w:before="240" w:line="276" w:lineRule="auto"/>
              <w:ind w:left="113" w:right="113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5CA5DCDD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Identificar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las </w:t>
            </w:r>
            <w:r w:rsidR="00D3629B" w:rsidRPr="0058574E">
              <w:rPr>
                <w:rFonts w:ascii="Avenir Next LT Pro Light" w:hAnsi="Avenir Next LT Pro Light" w:cs="Arial"/>
                <w:lang w:val="es-ES"/>
              </w:rPr>
              <w:t xml:space="preserve">habilidades necesarias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para emprender en el autoempleo</w:t>
            </w:r>
          </w:p>
          <w:p w14:paraId="62170371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lang w:val="es-ES"/>
              </w:rPr>
              <w:t xml:space="preserve">Identificar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las competencias y la formación específica necesarias para convertirse en empresario social</w:t>
            </w:r>
          </w:p>
          <w:p w14:paraId="27EBFB3E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1808C0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Contextualizar la </w:t>
            </w:r>
            <w:r w:rsidRPr="001808C0">
              <w:rPr>
                <w:rFonts w:ascii="Avenir Next LT Pro Light" w:hAnsi="Avenir Next LT Pro Light" w:cs="Arial"/>
                <w:sz w:val="22"/>
                <w:szCs w:val="22"/>
              </w:rPr>
              <w:t>realidad del desempleo de los mayores</w:t>
            </w:r>
          </w:p>
        </w:tc>
      </w:tr>
      <w:tr w:rsidR="001808C0" w:rsidRPr="0058574E" w14:paraId="6ACCE685" w14:textId="77777777" w:rsidTr="0071313C">
        <w:trPr>
          <w:cantSplit/>
          <w:trHeight w:val="2132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2312304C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004" w:type="dxa"/>
            <w:shd w:val="clear" w:color="auto" w:fill="FFFFFF" w:themeFill="background1"/>
          </w:tcPr>
          <w:p w14:paraId="0BD3A4FC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Desarrollar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un autodiagnóstico de las propias competencias empresariales.</w:t>
            </w:r>
          </w:p>
          <w:p w14:paraId="516D1510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Diseñar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una identidad de perfil profesional para el autoempleo</w:t>
            </w:r>
          </w:p>
          <w:p w14:paraId="60CDE585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Examinar las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oportunidades de empleo para los mayores basándose en su propia experiencia empresarial</w:t>
            </w:r>
            <w:r w:rsidR="00B2147E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55EB0FEF" w14:textId="77777777" w:rsidR="00ED125A" w:rsidRPr="0058574E" w:rsidRDefault="000C376A">
            <w:pPr>
              <w:pStyle w:val="Default"/>
              <w:spacing w:after="240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FA4DF1">
              <w:rPr>
                <w:rFonts w:ascii="Avenir Next LT Pro Light" w:hAnsi="Avenir Next LT Pro Light" w:cs="Arial"/>
                <w:b/>
                <w:sz w:val="22"/>
                <w:szCs w:val="22"/>
              </w:rPr>
              <w:t xml:space="preserve">Explorar </w:t>
            </w:r>
            <w:r w:rsidRPr="00FA4DF1">
              <w:rPr>
                <w:rFonts w:ascii="Avenir Next LT Pro Light" w:hAnsi="Avenir Next LT Pro Light" w:cs="Arial"/>
                <w:sz w:val="22"/>
                <w:szCs w:val="22"/>
              </w:rPr>
              <w:t>las oportunidades de empleo en el sector de las empresas sociales</w:t>
            </w:r>
            <w:r w:rsidR="00B2147E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1808C0" w:rsidRPr="0058574E" w14:paraId="19D0A2E9" w14:textId="77777777" w:rsidTr="00A03631">
        <w:trPr>
          <w:cantSplit/>
          <w:trHeight w:val="1790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35CF1DE4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65BA740A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Establecer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relaciones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profesionales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con personas </w:t>
            </w:r>
            <w:r w:rsidR="0010709B" w:rsidRPr="0058574E">
              <w:rPr>
                <w:rFonts w:ascii="Avenir Next LT Pro Light" w:hAnsi="Avenir Next LT Pro Light" w:cs="Arial"/>
                <w:lang w:val="es-ES"/>
              </w:rPr>
              <w:t xml:space="preserve">y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empresas con el objetivo </w:t>
            </w:r>
            <w:r w:rsidR="0010709B" w:rsidRPr="0058574E">
              <w:rPr>
                <w:rFonts w:ascii="Avenir Next LT Pro Light" w:hAnsi="Avenir Next LT Pro Light" w:cs="Arial"/>
                <w:lang w:val="es-ES"/>
              </w:rPr>
              <w:t xml:space="preserve">de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colaborar en proyectos y negocios comunes</w:t>
            </w:r>
          </w:p>
          <w:p w14:paraId="3D029706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Potenciar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el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intercambio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de información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 ideas entre personas con profesiones e intereses comunes</w:t>
            </w:r>
          </w:p>
        </w:tc>
      </w:tr>
    </w:tbl>
    <w:p w14:paraId="79997725" w14:textId="38F766CD" w:rsidR="00BE36D5" w:rsidRPr="0058574E" w:rsidRDefault="00BE36D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062F9633" w14:textId="77777777" w:rsidR="00DF7431" w:rsidRPr="0058574E" w:rsidRDefault="00DF7431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A03631" w:rsidRPr="0058574E" w14:paraId="02C25B84" w14:textId="77777777" w:rsidTr="008E3345">
        <w:trPr>
          <w:trHeight w:val="1662"/>
        </w:trPr>
        <w:tc>
          <w:tcPr>
            <w:tcW w:w="6941" w:type="dxa"/>
            <w:tcBorders>
              <w:top w:val="single" w:sz="4" w:space="0" w:color="EC704C"/>
              <w:left w:val="single" w:sz="4" w:space="0" w:color="EC704C"/>
              <w:bottom w:val="single" w:sz="4" w:space="0" w:color="EC704C"/>
              <w:right w:val="single" w:sz="4" w:space="0" w:color="EC704C"/>
            </w:tcBorders>
            <w:shd w:val="clear" w:color="auto" w:fill="FFFFFF" w:themeFill="background1"/>
            <w:vAlign w:val="center"/>
          </w:tcPr>
          <w:p w14:paraId="27689088" w14:textId="77777777" w:rsidR="00ED125A" w:rsidRPr="0058574E" w:rsidRDefault="000C376A">
            <w:pPr>
              <w:spacing w:before="240" w:after="0" w:line="276" w:lineRule="auto"/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4"/>
                <w:szCs w:val="24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="001E44E5"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6 </w:t>
            </w:r>
            <w:r w:rsidRPr="0058574E">
              <w:rPr>
                <w:rFonts w:ascii="Avenir Next LT Pro Light" w:hAnsi="Avenir Next LT Pro Light"/>
                <w:b/>
                <w:bCs/>
                <w:color w:val="EC704C"/>
                <w:lang w:val="es-ES"/>
              </w:rPr>
              <w:t>Tipos de negocios sociales y estrategias para los negocios sociales</w:t>
            </w:r>
          </w:p>
          <w:p w14:paraId="717D7297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>Esta unidad lleva al alumno a identificar los diferentes tipos de negocios sociales y las principales estrategias para desarrollar y promover los negocios sociales</w:t>
            </w:r>
            <w:r w:rsidR="001E44E5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74A20C1B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EC704C"/>
          <w:left w:val="single" w:sz="4" w:space="0" w:color="EC704C"/>
          <w:bottom w:val="single" w:sz="4" w:space="0" w:color="EC704C"/>
          <w:right w:val="single" w:sz="4" w:space="0" w:color="EC704C"/>
          <w:insideH w:val="single" w:sz="4" w:space="0" w:color="EC704C"/>
          <w:insideV w:val="single" w:sz="4" w:space="0" w:color="EC704C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A03631" w:rsidRPr="0058574E" w14:paraId="3B17EE07" w14:textId="77777777" w:rsidTr="0071313C">
        <w:trPr>
          <w:cantSplit/>
          <w:trHeight w:val="1796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07B74E64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1E46F912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lang w:val="es-ES"/>
              </w:rPr>
              <w:t xml:space="preserve">Definir </w:t>
            </w:r>
            <w:r w:rsidRPr="0058574E">
              <w:rPr>
                <w:rFonts w:ascii="Avenir Next LT Pro Light" w:hAnsi="Avenir Next LT Pro Light" w:cs="Arial"/>
                <w:bCs/>
                <w:lang w:val="es-ES"/>
              </w:rPr>
              <w:t>empresa social y negocio social</w:t>
            </w:r>
            <w:r w:rsidRPr="0058574E">
              <w:rPr>
                <w:rFonts w:ascii="Avenir Next LT Pro Light" w:hAnsi="Avenir Next LT Pro Light" w:cs="Arial"/>
                <w:bCs/>
                <w:lang w:val="es-ES"/>
              </w:rPr>
              <w:t>.</w:t>
            </w:r>
          </w:p>
          <w:p w14:paraId="23CDD77F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lang w:val="es-ES"/>
              </w:rPr>
              <w:t xml:space="preserve">Identificar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los diferentes tipos de empresas sociales y la legislación que apoya a las empresas sociales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2AD0E034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A03631">
              <w:rPr>
                <w:rFonts w:ascii="Avenir Next LT Pro Light" w:hAnsi="Avenir Next LT Pro Light" w:cs="Arial"/>
                <w:b/>
                <w:sz w:val="22"/>
                <w:szCs w:val="22"/>
              </w:rPr>
              <w:t xml:space="preserve">Relacionar </w:t>
            </w:r>
            <w:r w:rsidRPr="00A03631">
              <w:rPr>
                <w:rFonts w:ascii="Avenir Next LT Pro Light" w:hAnsi="Avenir Next LT Pro Light" w:cs="Arial"/>
                <w:bCs/>
                <w:sz w:val="22"/>
                <w:szCs w:val="22"/>
              </w:rPr>
              <w:t xml:space="preserve">los </w:t>
            </w:r>
            <w:r w:rsidRPr="00A03631">
              <w:rPr>
                <w:rFonts w:ascii="Avenir Next LT Pro Light" w:hAnsi="Avenir Next LT Pro Light" w:cs="Arial"/>
                <w:sz w:val="22"/>
                <w:szCs w:val="22"/>
              </w:rPr>
              <w:t>diferentes tipos de negocio social como vía para el emprendimiento y la contribución al desarrollo local</w:t>
            </w:r>
            <w:r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A03631" w:rsidRPr="00C37752" w14:paraId="73F878FA" w14:textId="77777777" w:rsidTr="0071313C">
        <w:trPr>
          <w:cantSplit/>
          <w:trHeight w:val="2132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2A360628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7596E925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 xml:space="preserve">Aprovechar las acciones, experiencias y proyectos de diferentes </w:t>
            </w:r>
            <w:r w:rsidR="002F6E35" w:rsidRPr="0058574E">
              <w:rPr>
                <w:rFonts w:ascii="Avenir Next LT Pro Light" w:hAnsi="Avenir Next LT Pro Light" w:cs="Arial"/>
                <w:lang w:val="es-ES"/>
              </w:rPr>
              <w:t xml:space="preserve">empresas sociales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en un territorio concreto</w:t>
            </w:r>
            <w:r w:rsidR="00C34CF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397B2E9F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lang w:val="es-ES"/>
              </w:rPr>
              <w:t xml:space="preserve">Explicar </w:t>
            </w:r>
            <w:r w:rsidRPr="0058574E">
              <w:rPr>
                <w:rFonts w:ascii="Avenir Next LT Pro Light" w:hAnsi="Avenir Next LT Pro Light" w:cs="Arial"/>
                <w:bCs/>
                <w:lang w:val="es-ES"/>
              </w:rPr>
              <w:t xml:space="preserve">los pasos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necesarios para lanzar y desarrollar un negocio social</w:t>
            </w:r>
            <w:r w:rsidR="00C34CF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45B85F1B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lang w:val="es-ES"/>
              </w:rPr>
              <w:t xml:space="preserve">Identificar </w:t>
            </w:r>
            <w:r w:rsidRPr="0058574E">
              <w:rPr>
                <w:rFonts w:ascii="Avenir Next LT Pro Light" w:hAnsi="Avenir Next LT Pro Light" w:cs="Arial"/>
                <w:bCs/>
                <w:lang w:val="es-ES"/>
              </w:rPr>
              <w:t>oportunidades de financiación adecuadas</w:t>
            </w:r>
            <w:r w:rsidR="008F606D" w:rsidRPr="0058574E">
              <w:rPr>
                <w:rFonts w:ascii="Avenir Next LT Pro Light" w:hAnsi="Avenir Next LT Pro Light" w:cs="Arial"/>
                <w:bCs/>
                <w:lang w:val="es-ES"/>
              </w:rPr>
              <w:t>.</w:t>
            </w:r>
          </w:p>
          <w:p w14:paraId="4D256460" w14:textId="77777777" w:rsidR="00ED125A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n-GB" w:eastAsia="en-US"/>
              </w:rPr>
            </w:pPr>
            <w:r w:rsidRPr="00A03631">
              <w:rPr>
                <w:rFonts w:ascii="Avenir Next LT Pro Light" w:hAnsi="Avenir Next LT Pro Light" w:cs="Arial"/>
                <w:b/>
                <w:sz w:val="22"/>
                <w:szCs w:val="22"/>
              </w:rPr>
              <w:t xml:space="preserve">Solicite </w:t>
            </w:r>
            <w:r w:rsidRPr="00A03631">
              <w:rPr>
                <w:rFonts w:ascii="Avenir Next LT Pro Light" w:hAnsi="Avenir Next LT Pro Light" w:cs="Arial"/>
                <w:bCs/>
                <w:sz w:val="22"/>
                <w:szCs w:val="22"/>
              </w:rPr>
              <w:t>oportunidades de financiación</w:t>
            </w:r>
            <w:r w:rsidR="0074345E">
              <w:rPr>
                <w:rFonts w:ascii="Avenir Next LT Pro Light" w:hAnsi="Avenir Next LT Pro Light" w:cs="Arial"/>
                <w:bCs/>
                <w:sz w:val="22"/>
                <w:szCs w:val="22"/>
              </w:rPr>
              <w:t>.</w:t>
            </w:r>
          </w:p>
        </w:tc>
      </w:tr>
      <w:tr w:rsidR="00A03631" w:rsidRPr="0058574E" w14:paraId="40108D69" w14:textId="77777777" w:rsidTr="00AE5FC5">
        <w:trPr>
          <w:cantSplit/>
          <w:trHeight w:val="2120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2E88A159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4AA2B171" w14:textId="77777777" w:rsidR="00ED125A" w:rsidRPr="0058574E" w:rsidRDefault="000C376A">
            <w:pPr>
              <w:spacing w:after="0" w:line="240" w:lineRule="auto"/>
              <w:jc w:val="both"/>
              <w:rPr>
                <w:rFonts w:ascii="Avenir Next LT Pro Light" w:hAnsi="Avenir Next LT Pro Light" w:cs="Arial"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Cs/>
                <w:lang w:val="es-ES"/>
              </w:rPr>
              <w:t>Orientar a otras personas mayores sobre los servicios de formación y los sistemas de apoyo a la creación de empresas sociales</w:t>
            </w:r>
            <w:r w:rsidR="00C34CF7" w:rsidRPr="0058574E">
              <w:rPr>
                <w:rFonts w:ascii="Avenir Next LT Pro Light" w:hAnsi="Avenir Next LT Pro Light" w:cs="Arial"/>
                <w:bCs/>
                <w:lang w:val="es-ES"/>
              </w:rPr>
              <w:t>.</w:t>
            </w:r>
          </w:p>
          <w:p w14:paraId="5E7E1B48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Asesorar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en el desarrollo y ejecución de planes, programas, proyectos y actividades, con el fin de acelerar las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iniciativas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empresariales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sociales</w:t>
            </w:r>
            <w:r w:rsidR="00C34CF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26E99431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lang w:val="es-ES"/>
              </w:rPr>
              <w:t xml:space="preserve">Evaluar las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iniciativas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 xml:space="preserve"> empresariales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sociales de otras personas mayores</w:t>
            </w:r>
            <w:r w:rsidR="00C34CF7"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</w:tc>
      </w:tr>
    </w:tbl>
    <w:p w14:paraId="3FD7E562" w14:textId="6E874DBE" w:rsidR="00BE36D5" w:rsidRPr="0058574E" w:rsidRDefault="00BE36D5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p w14:paraId="57BE6DF4" w14:textId="77777777" w:rsidR="00B855AC" w:rsidRPr="0058574E" w:rsidRDefault="00B855AC" w:rsidP="008407E7">
      <w:pPr>
        <w:spacing w:after="0"/>
        <w:jc w:val="both"/>
        <w:rPr>
          <w:rFonts w:ascii="Avenir Next LT Pro Light" w:hAnsi="Avenir Next LT Pro Light" w:cs="Arial"/>
          <w:lang w:val="es-ES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1E44E5" w:rsidRPr="0058574E" w14:paraId="40D9C4D8" w14:textId="77777777" w:rsidTr="00B855AC">
        <w:trPr>
          <w:trHeight w:val="1779"/>
        </w:trPr>
        <w:tc>
          <w:tcPr>
            <w:tcW w:w="6941" w:type="dxa"/>
            <w:tcBorders>
              <w:top w:val="single" w:sz="4" w:space="0" w:color="EC704C"/>
              <w:left w:val="single" w:sz="4" w:space="0" w:color="EC704C"/>
              <w:bottom w:val="single" w:sz="4" w:space="0" w:color="EC704C"/>
              <w:right w:val="single" w:sz="4" w:space="0" w:color="EC704C"/>
            </w:tcBorders>
            <w:shd w:val="clear" w:color="auto" w:fill="FFFFFF" w:themeFill="background1"/>
            <w:vAlign w:val="center"/>
          </w:tcPr>
          <w:p w14:paraId="69E6D904" w14:textId="77777777" w:rsidR="00ED125A" w:rsidRPr="0058574E" w:rsidRDefault="000C376A">
            <w:pPr>
              <w:spacing w:after="0" w:line="276" w:lineRule="auto"/>
              <w:rPr>
                <w:rFonts w:ascii="Avenir Next LT Pro Light" w:hAnsi="Avenir Next LT Pro Light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EC704C"/>
                <w:sz w:val="24"/>
                <w:szCs w:val="24"/>
                <w:lang w:val="es-ES"/>
              </w:rPr>
              <w:t xml:space="preserve">D3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UNIDAD DE APRENDIZAJE </w:t>
            </w:r>
            <w:r w:rsidRPr="0058574E">
              <w:rPr>
                <w:rFonts w:ascii="Avenir Next LT Pro Light" w:hAnsi="Avenir Next LT Pro Light" w:cs="Arial"/>
                <w:b/>
                <w:bCs/>
                <w:sz w:val="24"/>
                <w:szCs w:val="24"/>
                <w:lang w:val="es-ES"/>
              </w:rPr>
              <w:t xml:space="preserve">7 </w:t>
            </w:r>
            <w:r w:rsidRPr="0058574E">
              <w:rPr>
                <w:rFonts w:ascii="Avenir Next LT Pro Light" w:hAnsi="Avenir Next LT Pro Light"/>
                <w:b/>
                <w:bCs/>
                <w:color w:val="EC704C"/>
                <w:lang w:val="es-ES"/>
              </w:rPr>
              <w:t>Plan del modelo de negocio social</w:t>
            </w:r>
          </w:p>
          <w:p w14:paraId="582057A7" w14:textId="77777777" w:rsidR="00ED125A" w:rsidRPr="0058574E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lang w:val="es-ES"/>
              </w:rPr>
            </w:pPr>
            <w:r w:rsidRPr="0058574E">
              <w:rPr>
                <w:rFonts w:ascii="Avenir Next LT Pro Light" w:hAnsi="Avenir Next LT Pro Light" w:cs="Arial"/>
                <w:lang w:val="es-ES"/>
              </w:rPr>
              <w:t>Esta unidad tiene como objetivo guiar al alumno superior en el diseño, la implementación y el seguimiento de un plan de negocio social.</w:t>
            </w:r>
          </w:p>
        </w:tc>
      </w:tr>
    </w:tbl>
    <w:p w14:paraId="6BCF7C67" w14:textId="77777777" w:rsidR="00ED125A" w:rsidRPr="0058574E" w:rsidRDefault="000C376A">
      <w:pPr>
        <w:spacing w:after="0"/>
        <w:jc w:val="both"/>
        <w:rPr>
          <w:rFonts w:ascii="Avenir Next LT Pro Light" w:hAnsi="Avenir Next LT Pro Light" w:cs="Arial"/>
          <w:lang w:val="es-ES"/>
        </w:rPr>
      </w:pPr>
      <w:r w:rsidRPr="0058574E">
        <w:rPr>
          <w:rFonts w:ascii="Avenir Next LT Pro Light" w:hAnsi="Avenir Next LT Pro Light" w:cs="Arial"/>
          <w:b/>
          <w:bCs/>
          <w:lang w:val="es-ES"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EC704C"/>
          <w:left w:val="single" w:sz="4" w:space="0" w:color="EC704C"/>
          <w:bottom w:val="single" w:sz="4" w:space="0" w:color="EC704C"/>
          <w:right w:val="single" w:sz="4" w:space="0" w:color="EC704C"/>
          <w:insideH w:val="single" w:sz="4" w:space="0" w:color="EC704C"/>
          <w:insideV w:val="single" w:sz="4" w:space="0" w:color="EC704C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1E44E5" w:rsidRPr="0058574E" w14:paraId="5AF5431B" w14:textId="77777777" w:rsidTr="0071313C">
        <w:trPr>
          <w:cantSplit/>
          <w:trHeight w:val="1796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11E47A5A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053676C9" w14:textId="77777777" w:rsidR="00ED125A" w:rsidRPr="0058574E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lang w:val="es-E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lang w:val="es-ES"/>
              </w:rPr>
              <w:t xml:space="preserve">Recuerde 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los principios de un plan de negocios</w:t>
            </w:r>
            <w:r w:rsidRPr="0058574E">
              <w:rPr>
                <w:rFonts w:ascii="Avenir Next LT Pro Light" w:hAnsi="Avenir Next LT Pro Light" w:cs="Arial"/>
                <w:lang w:val="es-ES"/>
              </w:rPr>
              <w:t>.</w:t>
            </w:r>
          </w:p>
          <w:p w14:paraId="1577B751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C34CF7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Describir </w:t>
            </w:r>
            <w:r w:rsidRPr="00C34CF7">
              <w:rPr>
                <w:rFonts w:ascii="Avenir Next LT Pro Light" w:hAnsi="Avenir Next LT Pro Light" w:cs="Arial"/>
                <w:sz w:val="22"/>
                <w:szCs w:val="22"/>
              </w:rPr>
              <w:t>las etapas y los elementos de un lienzo de modelo de negocio</w:t>
            </w:r>
            <w:r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1E44E5" w:rsidRPr="0058574E" w14:paraId="0968B790" w14:textId="77777777" w:rsidTr="0071313C">
        <w:trPr>
          <w:cantSplit/>
          <w:trHeight w:val="2132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2CC05E0B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6AE487A3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Aplicar la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metodología del lienzo del modelo de negocio para desarrollar un plan de negocio social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5C346888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Seleccionar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metodologías, herramientas y recursos para desarrollar un plan de negocio social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619B0E09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Utilizar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metodologías, herramientas y recursos para desarrollar un plan d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e negocio social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  <w:p w14:paraId="147646F0" w14:textId="77777777" w:rsidR="00ED125A" w:rsidRPr="0058574E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</w:pPr>
            <w:r w:rsidRPr="0058574E">
              <w:rPr>
                <w:rFonts w:ascii="Avenir Next LT Pro Light" w:hAnsi="Avenir Next LT Pro Light" w:cs="Arial"/>
                <w:b/>
                <w:bCs/>
                <w:color w:val="auto"/>
                <w:sz w:val="22"/>
                <w:szCs w:val="22"/>
                <w:lang w:val="es-ES" w:eastAsia="en-US"/>
              </w:rPr>
              <w:t xml:space="preserve">Supervisar 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la aplicación de un plan de negocio social</w:t>
            </w:r>
            <w:r w:rsidRPr="0058574E">
              <w:rPr>
                <w:rFonts w:ascii="Avenir Next LT Pro Light" w:hAnsi="Avenir Next LT Pro Light" w:cs="Arial"/>
                <w:color w:val="auto"/>
                <w:sz w:val="22"/>
                <w:szCs w:val="22"/>
                <w:lang w:val="es-ES" w:eastAsia="en-US"/>
              </w:rPr>
              <w:t>.</w:t>
            </w:r>
          </w:p>
        </w:tc>
      </w:tr>
      <w:tr w:rsidR="001E44E5" w:rsidRPr="00C37752" w14:paraId="16C0F15D" w14:textId="77777777" w:rsidTr="008E3345">
        <w:trPr>
          <w:cantSplit/>
          <w:trHeight w:val="2134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188C2C99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5497A107" w14:textId="77777777" w:rsidR="00ED125A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 w:cs="Arial"/>
                <w:bCs/>
              </w:rPr>
            </w:pPr>
            <w:r>
              <w:rPr>
                <w:rFonts w:ascii="Avenir Next LT Pro Light" w:hAnsi="Avenir Next LT Pro Light" w:cs="Arial"/>
                <w:b/>
              </w:rPr>
              <w:t xml:space="preserve">Guiar a </w:t>
            </w:r>
            <w:r>
              <w:rPr>
                <w:rFonts w:ascii="Avenir Next LT Pro Light" w:hAnsi="Avenir Next LT Pro Light" w:cs="Arial"/>
                <w:bCs/>
              </w:rPr>
              <w:t>los mayores en el proceso de diseño de un plan de modelo de negocio social (de la idea a la acción).</w:t>
            </w:r>
          </w:p>
          <w:p w14:paraId="58097344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E530EB">
              <w:rPr>
                <w:rFonts w:ascii="Avenir Next LT Pro Light" w:hAnsi="Avenir Next LT Pro Light" w:cs="Arial"/>
                <w:b/>
                <w:bCs/>
              </w:rPr>
              <w:t xml:space="preserve">Evaluar </w:t>
            </w:r>
            <w:r w:rsidRPr="00E530EB">
              <w:rPr>
                <w:rFonts w:ascii="Avenir Next LT Pro Light" w:hAnsi="Avenir Next LT Pro Light" w:cs="Arial"/>
              </w:rPr>
              <w:t xml:space="preserve">las propuestas de modelos de negocio centrados en los </w:t>
            </w:r>
            <w:r>
              <w:rPr>
                <w:rFonts w:ascii="Avenir Next LT Pro Light" w:hAnsi="Avenir Next LT Pro Light" w:cs="Arial"/>
              </w:rPr>
              <w:t>retos de la sociedad.</w:t>
            </w:r>
          </w:p>
        </w:tc>
      </w:tr>
    </w:tbl>
    <w:p w14:paraId="68AC825E" w14:textId="6AA1E031" w:rsidR="00BE36D5" w:rsidRDefault="00BE36D5" w:rsidP="008407E7">
      <w:pPr>
        <w:spacing w:after="0"/>
        <w:jc w:val="both"/>
        <w:rPr>
          <w:rFonts w:ascii="Avenir Next LT Pro Light" w:hAnsi="Avenir Next LT Pro Light" w:cs="Arial"/>
        </w:rPr>
      </w:pPr>
    </w:p>
    <w:p w14:paraId="5F22A472" w14:textId="77777777" w:rsidR="00DF7431" w:rsidRPr="000A6B7B" w:rsidRDefault="00DF7431" w:rsidP="008407E7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904691" w:rsidRPr="000A70C1" w14:paraId="6BFBD032" w14:textId="77777777" w:rsidTr="0071313C">
        <w:trPr>
          <w:trHeight w:val="1662"/>
        </w:trPr>
        <w:tc>
          <w:tcPr>
            <w:tcW w:w="6941" w:type="dxa"/>
            <w:tcBorders>
              <w:top w:val="single" w:sz="4" w:space="0" w:color="EC704C"/>
              <w:left w:val="single" w:sz="4" w:space="0" w:color="EC704C"/>
              <w:bottom w:val="single" w:sz="4" w:space="0" w:color="EC704C"/>
              <w:right w:val="single" w:sz="4" w:space="0" w:color="EC704C"/>
            </w:tcBorders>
            <w:shd w:val="clear" w:color="auto" w:fill="FFFFFF" w:themeFill="background1"/>
          </w:tcPr>
          <w:p w14:paraId="7D97DCDA" w14:textId="77777777" w:rsidR="00ED125A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/>
              </w:rPr>
            </w:pPr>
            <w:r w:rsidRPr="000A6B7B">
              <w:rPr>
                <w:rFonts w:ascii="Avenir Next LT Pro Light" w:hAnsi="Avenir Next LT Pro Light" w:cs="Arial"/>
                <w:b/>
                <w:bCs/>
                <w:color w:val="EC704C"/>
                <w:sz w:val="24"/>
                <w:szCs w:val="24"/>
              </w:rPr>
              <w:t xml:space="preserve">D3 </w:t>
            </w:r>
            <w:r w:rsidRPr="00985D01"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UNIDAD DE APRENDIZAJE </w:t>
            </w:r>
            <w:r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8 </w:t>
            </w:r>
            <w:r w:rsidRPr="008F6D74">
              <w:rPr>
                <w:rFonts w:ascii="Avenir Next LT Pro Light" w:hAnsi="Avenir Next LT Pro Light"/>
                <w:color w:val="EC704C"/>
              </w:rPr>
              <w:t>Prácticas de gestión para la sostenibilidad</w:t>
            </w:r>
          </w:p>
          <w:p w14:paraId="46009FA4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904691">
              <w:rPr>
                <w:rFonts w:ascii="Avenir Next LT Pro Light" w:hAnsi="Avenir Next LT Pro Light" w:cs="Arial"/>
              </w:rPr>
              <w:t xml:space="preserve">Esta unidad tiene como objetivo proporcionar al alumno superior </w:t>
            </w:r>
            <w:r w:rsidR="00281263">
              <w:rPr>
                <w:rFonts w:ascii="Avenir Next LT Pro Light" w:hAnsi="Avenir Next LT Pro Light" w:cs="Arial"/>
              </w:rPr>
              <w:t xml:space="preserve">los </w:t>
            </w:r>
            <w:r w:rsidRPr="00904691">
              <w:rPr>
                <w:rFonts w:ascii="Avenir Next LT Pro Light" w:hAnsi="Avenir Next LT Pro Light" w:cs="Arial"/>
              </w:rPr>
              <w:t>conocimientos y las herramientas pertinentes para aplicar prácticas adecuadas de gestión sostenible e incorporar los Objetivos de Desarrollo Sos</w:t>
            </w:r>
            <w:r w:rsidRPr="00904691">
              <w:rPr>
                <w:rFonts w:ascii="Avenir Next LT Pro Light" w:hAnsi="Avenir Next LT Pro Light" w:cs="Arial"/>
              </w:rPr>
              <w:t>tenible (ODS) de la Agenda 2030 en las operaciones de gestión.</w:t>
            </w:r>
          </w:p>
        </w:tc>
      </w:tr>
    </w:tbl>
    <w:p w14:paraId="28BE3866" w14:textId="77777777" w:rsidR="00281263" w:rsidRDefault="00281263" w:rsidP="00904691">
      <w:pPr>
        <w:spacing w:after="0"/>
        <w:jc w:val="both"/>
        <w:rPr>
          <w:rFonts w:ascii="Avenir Next LT Pro Light" w:hAnsi="Avenir Next LT Pro Light" w:cs="Arial"/>
          <w:b/>
          <w:bCs/>
        </w:rPr>
      </w:pPr>
    </w:p>
    <w:p w14:paraId="20F92794" w14:textId="77777777" w:rsidR="00ED125A" w:rsidRDefault="000C376A">
      <w:pPr>
        <w:spacing w:after="0"/>
        <w:jc w:val="both"/>
        <w:rPr>
          <w:rFonts w:ascii="Avenir Next LT Pro Light" w:hAnsi="Avenir Next LT Pro Light" w:cs="Arial"/>
          <w:b/>
          <w:bCs/>
        </w:rPr>
      </w:pPr>
      <w:r>
        <w:rPr>
          <w:rFonts w:ascii="Avenir Next LT Pro Light" w:hAnsi="Avenir Next LT Pro Light" w:cs="Arial"/>
          <w:b/>
          <w:bCs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EC704C"/>
          <w:left w:val="single" w:sz="4" w:space="0" w:color="EC704C"/>
          <w:bottom w:val="single" w:sz="4" w:space="0" w:color="EC704C"/>
          <w:right w:val="single" w:sz="4" w:space="0" w:color="EC704C"/>
          <w:insideH w:val="single" w:sz="4" w:space="0" w:color="EC704C"/>
          <w:insideV w:val="single" w:sz="4" w:space="0" w:color="EC704C"/>
        </w:tblBorders>
        <w:tblLook w:val="04A0" w:firstRow="1" w:lastRow="0" w:firstColumn="1" w:lastColumn="0" w:noHBand="0" w:noVBand="1"/>
      </w:tblPr>
      <w:tblGrid>
        <w:gridCol w:w="937"/>
        <w:gridCol w:w="5980"/>
        <w:gridCol w:w="24"/>
      </w:tblGrid>
      <w:tr w:rsidR="006A5930" w:rsidRPr="00C37752" w14:paraId="01B55314" w14:textId="77777777" w:rsidTr="00E27F49">
        <w:trPr>
          <w:cantSplit/>
          <w:trHeight w:val="2407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117019CE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gridSpan w:val="2"/>
            <w:shd w:val="clear" w:color="auto" w:fill="FFFFFF" w:themeFill="background1"/>
            <w:vAlign w:val="center"/>
          </w:tcPr>
          <w:p w14:paraId="149AC0CA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6A5930">
              <w:rPr>
                <w:rFonts w:ascii="Avenir Next LT Pro Light" w:hAnsi="Avenir Next LT Pro Light" w:cs="Arial"/>
                <w:b/>
                <w:bCs/>
              </w:rPr>
              <w:t xml:space="preserve">Definir </w:t>
            </w:r>
            <w:r w:rsidRPr="006A5930">
              <w:rPr>
                <w:rFonts w:ascii="Avenir Next LT Pro Light" w:hAnsi="Avenir Next LT Pro Light" w:cs="Arial"/>
              </w:rPr>
              <w:t>el concepto de gestión sostenible</w:t>
            </w:r>
            <w:r w:rsidR="005D2CF3">
              <w:rPr>
                <w:rFonts w:ascii="Avenir Next LT Pro Light" w:hAnsi="Avenir Next LT Pro Light" w:cs="Arial"/>
              </w:rPr>
              <w:t>.</w:t>
            </w:r>
          </w:p>
          <w:p w14:paraId="0FE2CDC4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6A5930">
              <w:rPr>
                <w:rFonts w:ascii="Avenir Next LT Pro Light" w:hAnsi="Avenir Next LT Pro Light" w:cs="Arial"/>
                <w:b/>
                <w:bCs/>
              </w:rPr>
              <w:t xml:space="preserve">Relacionar la </w:t>
            </w:r>
            <w:r w:rsidRPr="006A5930">
              <w:rPr>
                <w:rFonts w:ascii="Avenir Next LT Pro Light" w:hAnsi="Avenir Next LT Pro Light" w:cs="Arial"/>
              </w:rPr>
              <w:t>innovación social y el emprendimiento social con la sostenibilidad</w:t>
            </w:r>
            <w:r w:rsidR="005D2CF3">
              <w:rPr>
                <w:rFonts w:ascii="Avenir Next LT Pro Light" w:hAnsi="Avenir Next LT Pro Light" w:cs="Arial"/>
              </w:rPr>
              <w:t>.</w:t>
            </w:r>
          </w:p>
          <w:p w14:paraId="0AFC9D84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6A5930">
              <w:rPr>
                <w:rFonts w:ascii="Avenir Next LT Pro Light" w:hAnsi="Avenir Next LT Pro Light" w:cs="Arial"/>
                <w:b/>
                <w:bCs/>
              </w:rPr>
              <w:t xml:space="preserve">Explicar </w:t>
            </w:r>
            <w:r w:rsidRPr="006A5930">
              <w:rPr>
                <w:rFonts w:ascii="Avenir Next LT Pro Light" w:hAnsi="Avenir Next LT Pro Light" w:cs="Arial"/>
              </w:rPr>
              <w:t>el impacto social, económico y medioambiental de los negocios sociales</w:t>
            </w:r>
            <w:r w:rsidR="005D2CF3">
              <w:rPr>
                <w:rFonts w:ascii="Avenir Next LT Pro Light" w:hAnsi="Avenir Next LT Pro Light" w:cs="Arial"/>
              </w:rPr>
              <w:t>.</w:t>
            </w:r>
          </w:p>
          <w:p w14:paraId="1833851B" w14:textId="77777777" w:rsidR="00ED125A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n-GB" w:eastAsia="en-US"/>
              </w:rPr>
            </w:pPr>
            <w:r w:rsidRPr="006A5930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Mencione </w:t>
            </w:r>
            <w:r w:rsidRPr="006A5930">
              <w:rPr>
                <w:rFonts w:ascii="Avenir Next LT Pro Light" w:hAnsi="Avenir Next LT Pro Light" w:cs="Arial"/>
                <w:sz w:val="22"/>
                <w:szCs w:val="22"/>
              </w:rPr>
              <w:t>los beneficios de la integración de los ODS en las empresas sociales</w:t>
            </w:r>
            <w:r w:rsidR="005D2CF3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6A5930" w:rsidRPr="00C37752" w14:paraId="37610ECD" w14:textId="77777777" w:rsidTr="00E27F49">
        <w:trPr>
          <w:cantSplit/>
          <w:trHeight w:val="1459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0B862079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004" w:type="dxa"/>
            <w:gridSpan w:val="2"/>
            <w:shd w:val="clear" w:color="auto" w:fill="FFFFFF" w:themeFill="background1"/>
            <w:vAlign w:val="center"/>
          </w:tcPr>
          <w:p w14:paraId="33987642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D534CF">
              <w:rPr>
                <w:rFonts w:ascii="Avenir Next LT Pro Light" w:hAnsi="Avenir Next LT Pro Light" w:cs="Arial"/>
                <w:b/>
                <w:bCs/>
              </w:rPr>
              <w:t xml:space="preserve">Elegir </w:t>
            </w:r>
            <w:r w:rsidRPr="00D534CF">
              <w:rPr>
                <w:rFonts w:ascii="Avenir Next LT Pro Light" w:hAnsi="Avenir Next LT Pro Light" w:cs="Arial"/>
              </w:rPr>
              <w:t>las prácticas de gestión sostenibles adecuadas</w:t>
            </w:r>
            <w:r w:rsidR="005D2CF3">
              <w:rPr>
                <w:rFonts w:ascii="Avenir Next LT Pro Light" w:hAnsi="Avenir Next LT Pro Light" w:cs="Arial"/>
              </w:rPr>
              <w:t>.</w:t>
            </w:r>
          </w:p>
          <w:p w14:paraId="7AFD9392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D534CF">
              <w:rPr>
                <w:rFonts w:ascii="Avenir Next LT Pro Light" w:hAnsi="Avenir Next LT Pro Light" w:cs="Arial"/>
                <w:b/>
                <w:bCs/>
              </w:rPr>
              <w:t xml:space="preserve">Incorporar </w:t>
            </w:r>
            <w:r w:rsidRPr="00D534CF">
              <w:rPr>
                <w:rFonts w:ascii="Avenir Next LT Pro Light" w:hAnsi="Avenir Next LT Pro Light" w:cs="Arial"/>
              </w:rPr>
              <w:t>los ODS en las operaciones de gestión.</w:t>
            </w:r>
          </w:p>
          <w:p w14:paraId="6D1340D2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D534CF">
              <w:rPr>
                <w:rFonts w:ascii="Avenir Next LT Pro Light" w:hAnsi="Avenir Next LT Pro Light" w:cs="Arial"/>
                <w:b/>
                <w:bCs/>
              </w:rPr>
              <w:t xml:space="preserve">Analizar </w:t>
            </w:r>
            <w:r w:rsidRPr="00D534CF">
              <w:rPr>
                <w:rFonts w:ascii="Avenir Next LT Pro Light" w:hAnsi="Avenir Next LT Pro Light" w:cs="Arial"/>
              </w:rPr>
              <w:t>las oportunidades de negocio y tomar decisiones estratégicas basadas en los ODS.</w:t>
            </w:r>
          </w:p>
        </w:tc>
      </w:tr>
      <w:tr w:rsidR="006A5930" w:rsidRPr="00C37752" w14:paraId="3092A733" w14:textId="77777777" w:rsidTr="00E27F49">
        <w:trPr>
          <w:cantSplit/>
          <w:trHeight w:val="2304"/>
        </w:trPr>
        <w:tc>
          <w:tcPr>
            <w:tcW w:w="937" w:type="dxa"/>
            <w:shd w:val="clear" w:color="auto" w:fill="EC704C"/>
            <w:textDirection w:val="btLr"/>
            <w:vAlign w:val="center"/>
          </w:tcPr>
          <w:p w14:paraId="16AAB100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gridSpan w:val="2"/>
            <w:shd w:val="clear" w:color="auto" w:fill="FFFFFF" w:themeFill="background1"/>
            <w:vAlign w:val="center"/>
          </w:tcPr>
          <w:p w14:paraId="2D551874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6F0D40">
              <w:rPr>
                <w:rFonts w:ascii="Avenir Next LT Pro Light" w:hAnsi="Avenir Next LT Pro Light" w:cs="Arial"/>
                <w:b/>
                <w:bCs/>
              </w:rPr>
              <w:t xml:space="preserve">Supervisar </w:t>
            </w:r>
            <w:r>
              <w:rPr>
                <w:rFonts w:ascii="Avenir Next LT Pro Light" w:hAnsi="Avenir Next LT Pro Light" w:cs="Arial"/>
              </w:rPr>
              <w:t>la incorporación de los objetivos de los ODS en los negocios sociales.</w:t>
            </w:r>
          </w:p>
          <w:p w14:paraId="3497F09C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>
              <w:rPr>
                <w:rFonts w:ascii="Avenir Next LT Pro Light" w:hAnsi="Avenir Next LT Pro Light" w:cs="Arial"/>
              </w:rPr>
              <w:t xml:space="preserve">Defender las causas locales que contribuyen a la </w:t>
            </w:r>
            <w:r w:rsidR="00560653">
              <w:rPr>
                <w:rFonts w:ascii="Avenir Next LT Pro Light" w:hAnsi="Avenir Next LT Pro Light" w:cs="Arial"/>
              </w:rPr>
              <w:t xml:space="preserve">consecución de </w:t>
            </w:r>
            <w:r>
              <w:rPr>
                <w:rFonts w:ascii="Avenir Next LT Pro Light" w:hAnsi="Avenir Next LT Pro Light" w:cs="Arial"/>
              </w:rPr>
              <w:t>los ODS.</w:t>
            </w:r>
          </w:p>
        </w:tc>
      </w:tr>
      <w:tr w:rsidR="001D438B" w:rsidRPr="008407E7" w14:paraId="7BAFB80D" w14:textId="77777777" w:rsidTr="00E27F49">
        <w:tblPrEx>
          <w:tblBorders>
            <w:top w:val="single" w:sz="4" w:space="0" w:color="E7E6E6" w:themeColor="background2"/>
            <w:left w:val="single" w:sz="4" w:space="0" w:color="E7E6E6" w:themeColor="background2"/>
            <w:bottom w:val="single" w:sz="4" w:space="0" w:color="E7E6E6" w:themeColor="background2"/>
            <w:right w:val="single" w:sz="4" w:space="0" w:color="E7E6E6" w:themeColor="background2"/>
            <w:insideH w:val="single" w:sz="4" w:space="0" w:color="E7E6E6" w:themeColor="background2"/>
            <w:insideV w:val="single" w:sz="4" w:space="0" w:color="E7E6E6" w:themeColor="background2"/>
          </w:tblBorders>
        </w:tblPrEx>
        <w:trPr>
          <w:gridAfter w:val="1"/>
          <w:wAfter w:w="24" w:type="dxa"/>
          <w:trHeight w:val="451"/>
        </w:trPr>
        <w:tc>
          <w:tcPr>
            <w:tcW w:w="6917" w:type="dxa"/>
            <w:gridSpan w:val="2"/>
          </w:tcPr>
          <w:p w14:paraId="43F65BAD" w14:textId="77777777" w:rsidR="00ED125A" w:rsidRDefault="000C376A">
            <w:pPr>
              <w:spacing w:after="0"/>
              <w:rPr>
                <w:rFonts w:ascii="Avenir Next LT Pro Light" w:hAnsi="Avenir Next LT Pro Light" w:cs="Arial"/>
                <w:caps/>
                <w:color w:val="93CBBF"/>
                <w:sz w:val="28"/>
              </w:rPr>
            </w:pPr>
            <w:r w:rsidRPr="001C30DF">
              <w:rPr>
                <w:rFonts w:ascii="Avenir Next LT Pro Light" w:hAnsi="Avenir Next LT Pro Light" w:cs="Arial"/>
                <w:b/>
                <w:bCs/>
                <w:caps/>
                <w:color w:val="93CBBF"/>
                <w:sz w:val="28"/>
              </w:rPr>
              <w:t>dIMENSIÓN 4</w:t>
            </w:r>
          </w:p>
        </w:tc>
      </w:tr>
      <w:tr w:rsidR="001D438B" w:rsidRPr="000D541A" w14:paraId="47C412FC" w14:textId="77777777" w:rsidTr="00E27F49">
        <w:tblPrEx>
          <w:tblBorders>
            <w:top w:val="single" w:sz="4" w:space="0" w:color="E7E6E6" w:themeColor="background2"/>
            <w:left w:val="single" w:sz="4" w:space="0" w:color="E7E6E6" w:themeColor="background2"/>
            <w:bottom w:val="single" w:sz="4" w:space="0" w:color="E7E6E6" w:themeColor="background2"/>
            <w:right w:val="single" w:sz="4" w:space="0" w:color="E7E6E6" w:themeColor="background2"/>
            <w:insideH w:val="single" w:sz="4" w:space="0" w:color="E7E6E6" w:themeColor="background2"/>
            <w:insideV w:val="single" w:sz="4" w:space="0" w:color="E7E6E6" w:themeColor="background2"/>
          </w:tblBorders>
        </w:tblPrEx>
        <w:trPr>
          <w:gridAfter w:val="1"/>
          <w:wAfter w:w="24" w:type="dxa"/>
          <w:trHeight w:val="77"/>
        </w:trPr>
        <w:tc>
          <w:tcPr>
            <w:tcW w:w="6917" w:type="dxa"/>
            <w:gridSpan w:val="2"/>
            <w:shd w:val="clear" w:color="auto" w:fill="93CBBF"/>
            <w:vAlign w:val="center"/>
          </w:tcPr>
          <w:p w14:paraId="5D27CEDE" w14:textId="77777777" w:rsidR="00ED125A" w:rsidRDefault="000C376A">
            <w:pPr>
              <w:pStyle w:val="Ttulo2"/>
              <w:spacing w:before="0" w:after="0"/>
              <w:rPr>
                <w:rFonts w:ascii="Avenir Next LT Pro Light" w:hAnsi="Avenir Next LT Pro Light"/>
                <w:i w:val="0"/>
                <w:iCs w:val="0"/>
                <w:caps/>
                <w:color w:val="FFFFFF" w:themeColor="background1"/>
              </w:rPr>
            </w:pPr>
            <w:bookmarkStart w:id="14" w:name="_Toc65741410"/>
            <w:r w:rsidRPr="00597DCE">
              <w:rPr>
                <w:rFonts w:ascii="Avenir Next LT Pro Light" w:hAnsi="Avenir Next LT Pro Light"/>
                <w:i w:val="0"/>
                <w:iCs w:val="0"/>
                <w:caps/>
                <w:color w:val="FFFFFF" w:themeColor="background1"/>
              </w:rPr>
              <w:t xml:space="preserve">Recursos y herramientas digitales </w:t>
            </w:r>
            <w:bookmarkEnd w:id="14"/>
          </w:p>
        </w:tc>
      </w:tr>
      <w:tr w:rsidR="001D438B" w:rsidRPr="008407E7" w14:paraId="081CF1BC" w14:textId="77777777" w:rsidTr="00E27F49">
        <w:tblPrEx>
          <w:tblBorders>
            <w:top w:val="single" w:sz="4" w:space="0" w:color="E7E6E6" w:themeColor="background2"/>
            <w:left w:val="single" w:sz="4" w:space="0" w:color="E7E6E6" w:themeColor="background2"/>
            <w:bottom w:val="single" w:sz="4" w:space="0" w:color="E7E6E6" w:themeColor="background2"/>
            <w:right w:val="single" w:sz="4" w:space="0" w:color="E7E6E6" w:themeColor="background2"/>
            <w:insideH w:val="single" w:sz="4" w:space="0" w:color="E7E6E6" w:themeColor="background2"/>
            <w:insideV w:val="single" w:sz="4" w:space="0" w:color="E7E6E6" w:themeColor="background2"/>
          </w:tblBorders>
        </w:tblPrEx>
        <w:trPr>
          <w:gridAfter w:val="1"/>
          <w:wAfter w:w="24" w:type="dxa"/>
          <w:trHeight w:val="451"/>
        </w:trPr>
        <w:tc>
          <w:tcPr>
            <w:tcW w:w="6917" w:type="dxa"/>
            <w:gridSpan w:val="2"/>
            <w:shd w:val="clear" w:color="auto" w:fill="FFFFFF" w:themeFill="background1"/>
          </w:tcPr>
          <w:p w14:paraId="5B37FE60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B551AB">
              <w:rPr>
                <w:rFonts w:ascii="Avenir Next LT Pro Light" w:hAnsi="Avenir Next LT Pro Light" w:cs="Arial"/>
              </w:rPr>
              <w:t xml:space="preserve">La creatividad y la innovación son habilidades fundamentales en un mundo digital. Con el fin de adaptarse a las exigencias de la era digital, </w:t>
            </w:r>
            <w:r w:rsidR="009A7C83">
              <w:rPr>
                <w:rFonts w:ascii="Avenir Next LT Pro Light" w:hAnsi="Avenir Next LT Pro Light" w:cs="Arial"/>
              </w:rPr>
              <w:t xml:space="preserve">esta </w:t>
            </w:r>
            <w:r w:rsidRPr="00B551AB">
              <w:rPr>
                <w:rFonts w:ascii="Avenir Next LT Pro Light" w:hAnsi="Avenir Next LT Pro Light" w:cs="Arial"/>
              </w:rPr>
              <w:t xml:space="preserve">dimensión comprende unidades de aprendizaje formuladas para el desarrollo de las competencias digitales para </w:t>
            </w:r>
            <w:r w:rsidRPr="00B551AB">
              <w:rPr>
                <w:rFonts w:ascii="Avenir Next LT Pro Light" w:hAnsi="Avenir Next LT Pro Light" w:cs="Arial"/>
              </w:rPr>
              <w:t>impulsar las prácticas de tutoría y emprendimiento.</w:t>
            </w:r>
          </w:p>
        </w:tc>
      </w:tr>
    </w:tbl>
    <w:p w14:paraId="597275D6" w14:textId="60AAAA54" w:rsidR="001D438B" w:rsidRDefault="001D438B" w:rsidP="001D438B">
      <w:pPr>
        <w:spacing w:after="0"/>
        <w:jc w:val="both"/>
        <w:rPr>
          <w:rFonts w:ascii="Avenir Next LT Pro Light" w:hAnsi="Avenir Next LT Pro Light" w:cs="Arial"/>
        </w:rPr>
      </w:pPr>
    </w:p>
    <w:p w14:paraId="0E5542B1" w14:textId="77EC4289" w:rsidR="005472F5" w:rsidRDefault="005472F5" w:rsidP="001D438B">
      <w:pPr>
        <w:spacing w:after="0"/>
        <w:jc w:val="both"/>
        <w:rPr>
          <w:rFonts w:ascii="Avenir Next LT Pro Light" w:hAnsi="Avenir Next LT Pro Light" w:cs="Arial"/>
        </w:rPr>
      </w:pPr>
    </w:p>
    <w:p w14:paraId="3DC1717D" w14:textId="497BC36A" w:rsidR="005472F5" w:rsidRDefault="005472F5" w:rsidP="001D438B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4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142"/>
        <w:gridCol w:w="1786"/>
        <w:gridCol w:w="1686"/>
        <w:gridCol w:w="1327"/>
      </w:tblGrid>
      <w:tr w:rsidR="009A7C83" w:rsidRPr="009F7110" w14:paraId="193046AF" w14:textId="77777777" w:rsidTr="0071313C">
        <w:trPr>
          <w:gridAfter w:val="3"/>
          <w:wAfter w:w="4678" w:type="dxa"/>
          <w:trHeight w:val="345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E26A004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93CBBF"/>
              </w:rPr>
            </w:pPr>
            <w:r w:rsidRPr="00B551AB">
              <w:rPr>
                <w:rFonts w:ascii="Avenir Next LT Pro Light" w:hAnsi="Avenir Next LT Pro Light" w:cs="Arial"/>
                <w:b/>
                <w:bCs/>
                <w:caps/>
                <w:color w:val="93CBBF"/>
              </w:rPr>
              <w:t>Horas de aprendizaje</w:t>
            </w:r>
          </w:p>
        </w:tc>
      </w:tr>
      <w:tr w:rsidR="009A7C83" w:rsidRPr="008407E7" w14:paraId="10940331" w14:textId="77777777" w:rsidTr="0071313C">
        <w:trPr>
          <w:trHeight w:val="345"/>
        </w:trPr>
        <w:tc>
          <w:tcPr>
            <w:tcW w:w="2263" w:type="dxa"/>
            <w:shd w:val="clear" w:color="auto" w:fill="93CBBF"/>
            <w:vAlign w:val="center"/>
          </w:tcPr>
          <w:p w14:paraId="7AD56595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>SESIONES PRÁCTICAS</w:t>
            </w:r>
          </w:p>
        </w:tc>
        <w:tc>
          <w:tcPr>
            <w:tcW w:w="1560" w:type="dxa"/>
            <w:shd w:val="clear" w:color="auto" w:fill="93CBBF"/>
            <w:vAlign w:val="center"/>
          </w:tcPr>
          <w:p w14:paraId="67A704CE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Autoestudio</w:t>
            </w:r>
          </w:p>
        </w:tc>
        <w:tc>
          <w:tcPr>
            <w:tcW w:w="1701" w:type="dxa"/>
            <w:shd w:val="clear" w:color="auto" w:fill="93CBBF"/>
            <w:vAlign w:val="center"/>
          </w:tcPr>
          <w:p w14:paraId="0D704076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evaluación</w:t>
            </w:r>
          </w:p>
        </w:tc>
        <w:tc>
          <w:tcPr>
            <w:tcW w:w="1417" w:type="dxa"/>
            <w:shd w:val="clear" w:color="auto" w:fill="93CBBF"/>
          </w:tcPr>
          <w:p w14:paraId="26659861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 xml:space="preserve">TOTAL </w:t>
            </w:r>
          </w:p>
          <w:p w14:paraId="22938CD8" w14:textId="77777777" w:rsidR="00ED125A" w:rsidRDefault="000C376A">
            <w:pPr>
              <w:spacing w:after="0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olor w:val="FFFFFF" w:themeColor="background1"/>
              </w:rPr>
              <w:t>HORAS</w:t>
            </w:r>
          </w:p>
        </w:tc>
      </w:tr>
      <w:tr w:rsidR="009A7C83" w:rsidRPr="008407E7" w14:paraId="47A1054F" w14:textId="77777777" w:rsidTr="0071313C">
        <w:trPr>
          <w:trHeight w:val="345"/>
        </w:trPr>
        <w:tc>
          <w:tcPr>
            <w:tcW w:w="2263" w:type="dxa"/>
            <w:shd w:val="clear" w:color="auto" w:fill="FFFFFF" w:themeFill="background1"/>
            <w:vAlign w:val="center"/>
          </w:tcPr>
          <w:p w14:paraId="118EF883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E07C5A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0F5C78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1F5B1DEB" w14:textId="77777777" w:rsidR="00ED125A" w:rsidRDefault="000C376A">
            <w:pPr>
              <w:spacing w:after="0" w:line="240" w:lineRule="auto"/>
              <w:jc w:val="center"/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sz w:val="20"/>
                <w:szCs w:val="20"/>
              </w:rPr>
              <w:t>50</w:t>
            </w:r>
          </w:p>
        </w:tc>
      </w:tr>
    </w:tbl>
    <w:p w14:paraId="2C048E2E" w14:textId="45CF37ED" w:rsidR="009A7C83" w:rsidRDefault="009A7C83" w:rsidP="001D438B">
      <w:pPr>
        <w:spacing w:after="0"/>
        <w:jc w:val="both"/>
        <w:rPr>
          <w:rFonts w:ascii="Avenir Next LT Pro Light" w:hAnsi="Avenir Next LT Pro Light" w:cs="Arial"/>
        </w:rPr>
      </w:pPr>
    </w:p>
    <w:p w14:paraId="39A1684C" w14:textId="002B065A" w:rsidR="009A7C83" w:rsidRDefault="009A7C83" w:rsidP="001D438B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17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917"/>
      </w:tblGrid>
      <w:tr w:rsidR="009A7C83" w:rsidRPr="008407E7" w14:paraId="1EC895BE" w14:textId="77777777" w:rsidTr="0071313C">
        <w:trPr>
          <w:trHeight w:val="451"/>
        </w:trPr>
        <w:tc>
          <w:tcPr>
            <w:tcW w:w="6917" w:type="dxa"/>
            <w:shd w:val="clear" w:color="auto" w:fill="93CBBF"/>
          </w:tcPr>
          <w:p w14:paraId="05978E4D" w14:textId="77777777" w:rsidR="00ED125A" w:rsidRDefault="000C376A">
            <w:pPr>
              <w:spacing w:before="240" w:line="276" w:lineRule="auto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E61505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desarrollador de contenidos</w:t>
            </w:r>
          </w:p>
        </w:tc>
      </w:tr>
      <w:tr w:rsidR="009A7C83" w:rsidRPr="008D62D1" w14:paraId="03658A4E" w14:textId="77777777" w:rsidTr="0071313C">
        <w:trPr>
          <w:trHeight w:val="464"/>
        </w:trPr>
        <w:tc>
          <w:tcPr>
            <w:tcW w:w="6917" w:type="dxa"/>
            <w:shd w:val="clear" w:color="auto" w:fill="auto"/>
          </w:tcPr>
          <w:p w14:paraId="223ACFDB" w14:textId="77777777" w:rsidR="00ED125A" w:rsidRDefault="000C376A">
            <w:pPr>
              <w:spacing w:after="0" w:line="276" w:lineRule="auto"/>
              <w:rPr>
                <w:rFonts w:ascii="Avenir Next LT Pro Light" w:hAnsi="Avenir Next LT Pro Light" w:cs="Arial"/>
                <w:b/>
                <w:bCs/>
                <w:caps/>
                <w:u w:val="single"/>
                <w:lang w:val="pt-PT"/>
              </w:rPr>
            </w:pPr>
            <w:r w:rsidRPr="008F6D74">
              <w:rPr>
                <w:rFonts w:ascii="Avenir Next LT Pro Light" w:hAnsi="Avenir Next LT Pro Light" w:cs="Arial"/>
                <w:b/>
                <w:bCs/>
                <w:caps/>
                <w:lang w:val="pt-PT"/>
              </w:rPr>
              <w:t>INQS</w:t>
            </w:r>
            <w:r w:rsidR="008D62D1" w:rsidRPr="008F6D74">
              <w:rPr>
                <w:rFonts w:ascii="Avenir Next LT Pro Light" w:hAnsi="Avenir Next LT Pro Light" w:cs="Arial"/>
                <w:b/>
                <w:bCs/>
                <w:caps/>
                <w:lang w:val="pt-PT"/>
              </w:rPr>
              <w:t xml:space="preserve">, IRLANDA </w:t>
            </w:r>
            <w:hyperlink r:id="rId24" w:history="1">
              <w:r w:rsidRPr="008F6D74">
                <w:rPr>
                  <w:rFonts w:ascii="Avenir Next LT Pro Light" w:hAnsi="Avenir Next LT Pro Light"/>
                  <w:color w:val="93CBBF"/>
                  <w:u w:val="single"/>
                  <w:lang w:val="pt-PT"/>
                </w:rPr>
                <w:t>www.innoqualitysystems.com</w:t>
              </w:r>
            </w:hyperlink>
          </w:p>
        </w:tc>
      </w:tr>
    </w:tbl>
    <w:p w14:paraId="0D9F5CE7" w14:textId="35BBB1DB" w:rsidR="009A7C83" w:rsidRPr="008F6D74" w:rsidRDefault="009A7C83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7CA2FFA5" w14:textId="14364E3C" w:rsidR="009A7C83" w:rsidRPr="008F6D74" w:rsidRDefault="009A7C83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02641FDA" w14:textId="5626AFAE" w:rsidR="009A7C83" w:rsidRPr="008F6D74" w:rsidRDefault="009A7C83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252E9CFA" w14:textId="0848E97B" w:rsidR="009A7C83" w:rsidRPr="008F6D74" w:rsidRDefault="009A7C83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7031D22C" w14:textId="4258CE8E" w:rsidR="009A7C83" w:rsidRPr="008F6D74" w:rsidRDefault="009A7C83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63F8FF11" w14:textId="625E1514" w:rsidR="009A7C83" w:rsidRPr="008F6D74" w:rsidRDefault="009A7C83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4E5B7B4E" w14:textId="29A0D6B3" w:rsidR="009A7C83" w:rsidRPr="008F6D74" w:rsidRDefault="009A7C83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1A595B35" w14:textId="77777777" w:rsidR="00DF7431" w:rsidRPr="008F6D74" w:rsidRDefault="00DF7431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24054CB8" w14:textId="55156A48" w:rsidR="0046569C" w:rsidRDefault="0046569C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319B2B9E" w14:textId="28E50F9C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7694AAE3" w14:textId="406CB0CA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24C705A2" w14:textId="022FDFF0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01AEA3A1" w14:textId="23C7F5C4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492C1300" w14:textId="3AE1BF0B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016ACCE3" w14:textId="7942C34E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114B72F0" w14:textId="168519E9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0B3FC661" w14:textId="28AA3CB3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25E7611E" w14:textId="38857751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733F39D6" w14:textId="5B9AB7A8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59849E0B" w14:textId="4FAFE90E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2A8CAEDB" w14:textId="721CC931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555F617F" w14:textId="472C395A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06A100F9" w14:textId="69AF0AAD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7B396DDA" w14:textId="653850AF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3C7C3998" w14:textId="04BA44E7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78F20CBC" w14:textId="78DF78B0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3025E376" w14:textId="3893F285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1ECBAB30" w14:textId="0673263C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0A8E7E74" w14:textId="1795D387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69E09C09" w14:textId="68CEF5BC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66B61FC9" w14:textId="73EE50D6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18A01463" w14:textId="503ACA25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7A69BF69" w14:textId="45E11468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66D8BDF5" w14:textId="23FC5A97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232C0CA1" w14:textId="6BED31AF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0598056F" w14:textId="3415145E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27BB37F6" w14:textId="545E9BBA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4C8913B9" w14:textId="41C6824A" w:rsidR="00AE5FC5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p w14:paraId="778121CD" w14:textId="77777777" w:rsidR="00AE5FC5" w:rsidRPr="008F6D74" w:rsidRDefault="00AE5FC5" w:rsidP="001D438B">
      <w:pPr>
        <w:spacing w:after="0"/>
        <w:jc w:val="both"/>
        <w:rPr>
          <w:rFonts w:ascii="Avenir Next LT Pro Light" w:hAnsi="Avenir Next LT Pro Light" w:cs="Arial"/>
          <w:lang w:val="pt-PT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9A7C83" w:rsidRPr="000A70C1" w14:paraId="469606D9" w14:textId="77777777" w:rsidTr="009A7C83">
        <w:trPr>
          <w:trHeight w:val="1662"/>
        </w:trPr>
        <w:tc>
          <w:tcPr>
            <w:tcW w:w="6941" w:type="dxa"/>
            <w:tcBorders>
              <w:top w:val="single" w:sz="4" w:space="0" w:color="93CBBF"/>
              <w:left w:val="single" w:sz="4" w:space="0" w:color="93CBBF"/>
              <w:bottom w:val="single" w:sz="4" w:space="0" w:color="93CBBF"/>
              <w:right w:val="single" w:sz="4" w:space="0" w:color="93CBBF"/>
            </w:tcBorders>
            <w:shd w:val="clear" w:color="auto" w:fill="FFFFFF" w:themeFill="background1"/>
          </w:tcPr>
          <w:p w14:paraId="4544BAA8" w14:textId="77777777" w:rsidR="00ED125A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  <w:color w:val="93CBBF"/>
                <w:sz w:val="24"/>
                <w:szCs w:val="24"/>
              </w:rPr>
              <w:t xml:space="preserve">D4 </w:t>
            </w:r>
            <w:r w:rsidRPr="00985D01"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UNIDAD DE APRENDIZAJE </w:t>
            </w:r>
            <w:r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1 </w:t>
            </w:r>
            <w:r w:rsidRPr="008F6D74">
              <w:rPr>
                <w:rFonts w:ascii="Avenir Next LT Pro Light" w:hAnsi="Avenir Next LT Pro Light"/>
                <w:b/>
                <w:bCs/>
                <w:color w:val="93CBBF"/>
              </w:rPr>
              <w:t>e-Mentoring</w:t>
            </w:r>
          </w:p>
          <w:p w14:paraId="78B99E69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F55D93">
              <w:rPr>
                <w:rFonts w:ascii="Avenir Next LT Pro Light" w:hAnsi="Avenir Next LT Pro Light" w:cs="Arial"/>
              </w:rPr>
              <w:t xml:space="preserve">Esta unidad tiene </w:t>
            </w:r>
            <w:r w:rsidR="0006331E">
              <w:rPr>
                <w:rFonts w:ascii="Avenir Next LT Pro Light" w:hAnsi="Avenir Next LT Pro Light" w:cs="Arial"/>
              </w:rPr>
              <w:t xml:space="preserve">como objetivo guiar </w:t>
            </w:r>
            <w:r w:rsidRPr="00F55D93">
              <w:rPr>
                <w:rFonts w:ascii="Avenir Next LT Pro Light" w:hAnsi="Avenir Next LT Pro Light" w:cs="Arial"/>
              </w:rPr>
              <w:t xml:space="preserve">al alumno </w:t>
            </w:r>
            <w:r>
              <w:rPr>
                <w:rFonts w:ascii="Avenir Next LT Pro Light" w:hAnsi="Avenir Next LT Pro Light" w:cs="Arial"/>
              </w:rPr>
              <w:t xml:space="preserve">senior </w:t>
            </w:r>
            <w:r>
              <w:rPr>
                <w:rFonts w:ascii="Avenir Next LT Pro Light" w:hAnsi="Avenir Next LT Pro Light" w:cs="Arial"/>
              </w:rPr>
              <w:t>para mejorar la adopción del uso de herramientas digitales en las prácticas de tutoría.</w:t>
            </w:r>
          </w:p>
        </w:tc>
      </w:tr>
    </w:tbl>
    <w:p w14:paraId="03FF2B1E" w14:textId="77777777" w:rsidR="00ED125A" w:rsidRDefault="000C376A">
      <w:pPr>
        <w:spacing w:after="0"/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  <w:b/>
          <w:bCs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93CBBF"/>
          <w:left w:val="single" w:sz="4" w:space="0" w:color="93CBBF"/>
          <w:bottom w:val="single" w:sz="4" w:space="0" w:color="93CBBF"/>
          <w:right w:val="single" w:sz="4" w:space="0" w:color="93CBBF"/>
          <w:insideH w:val="single" w:sz="4" w:space="0" w:color="93CBBF"/>
          <w:insideV w:val="single" w:sz="4" w:space="0" w:color="93CBBF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9A7C83" w:rsidRPr="00C37752" w14:paraId="666E6982" w14:textId="77777777" w:rsidTr="009A7C83">
        <w:trPr>
          <w:cantSplit/>
          <w:trHeight w:val="2076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6F25D2DF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19179EF7" w14:textId="77777777" w:rsidR="00ED125A" w:rsidRDefault="000C376A">
            <w:pPr>
              <w:spacing w:after="0" w:line="240" w:lineRule="auto"/>
              <w:jc w:val="both"/>
              <w:rPr>
                <w:rFonts w:ascii="Avenir Next LT Pro Light" w:hAnsi="Avenir Next LT Pro Light" w:cs="Arial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</w:rPr>
              <w:t xml:space="preserve">Definir </w:t>
            </w:r>
            <w:r w:rsidRPr="009A7C83">
              <w:rPr>
                <w:rFonts w:ascii="Avenir Next LT Pro Light" w:hAnsi="Avenir Next LT Pro Light" w:cs="Arial"/>
              </w:rPr>
              <w:t>la tutoría electrónica en términos de su función, propósito y objetivos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3A3A1736" w14:textId="77777777" w:rsidR="00ED125A" w:rsidRDefault="000C376A">
            <w:pPr>
              <w:spacing w:after="0" w:line="240" w:lineRule="auto"/>
              <w:jc w:val="both"/>
              <w:rPr>
                <w:rFonts w:ascii="Avenir Next LT Pro Light" w:hAnsi="Avenir Next LT Pro Light" w:cs="Arial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</w:rPr>
              <w:t xml:space="preserve">Describa </w:t>
            </w:r>
            <w:r w:rsidRPr="009A7C83">
              <w:rPr>
                <w:rFonts w:ascii="Avenir Next LT Pro Light" w:hAnsi="Avenir Next LT Pro Light" w:cs="Arial"/>
              </w:rPr>
              <w:t>las diferencias entre la tutoría electrónica y la tutoría tradicional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61995645" w14:textId="77777777" w:rsidR="00ED125A" w:rsidRDefault="000C376A">
            <w:pPr>
              <w:spacing w:after="0" w:line="240" w:lineRule="auto"/>
              <w:jc w:val="both"/>
              <w:rPr>
                <w:rFonts w:ascii="Avenir Next LT Pro Light" w:hAnsi="Avenir Next LT Pro Light" w:cs="Arial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</w:rPr>
              <w:t xml:space="preserve">Identificar </w:t>
            </w:r>
            <w:r w:rsidRPr="009A7C83">
              <w:rPr>
                <w:rFonts w:ascii="Avenir Next LT Pro Light" w:hAnsi="Avenir Next LT Pro Light" w:cs="Arial"/>
              </w:rPr>
              <w:t>las ventajas y desventajas de la tutoría electrónica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528F853C" w14:textId="77777777" w:rsidR="00ED125A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n-GB" w:eastAsia="en-US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Reconocer </w:t>
            </w:r>
            <w:r w:rsidRPr="009A7C83">
              <w:rPr>
                <w:rFonts w:ascii="Avenir Next LT Pro Light" w:hAnsi="Avenir Next LT Pro Light" w:cs="Arial"/>
                <w:sz w:val="22"/>
                <w:szCs w:val="22"/>
              </w:rPr>
              <w:t>los retos específicos de la</w:t>
            </w:r>
            <w:r w:rsidRPr="009A7C83">
              <w:rPr>
                <w:rFonts w:ascii="Avenir Next LT Pro Light" w:hAnsi="Avenir Next LT Pro Light" w:cs="Arial"/>
                <w:sz w:val="22"/>
                <w:szCs w:val="22"/>
              </w:rPr>
              <w:t xml:space="preserve"> tutoría electrónica</w:t>
            </w:r>
            <w:r w:rsidR="00BC67E3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9A7C83" w:rsidRPr="00C37752" w14:paraId="05017990" w14:textId="77777777" w:rsidTr="009A7C83">
        <w:trPr>
          <w:cantSplit/>
          <w:trHeight w:val="1459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66F72569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lastRenderedPageBreak/>
              <w:t>Habilidades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32632C73" w14:textId="77777777" w:rsidR="00ED125A" w:rsidRDefault="000C376A">
            <w:pPr>
              <w:spacing w:after="0" w:line="240" w:lineRule="auto"/>
              <w:jc w:val="both"/>
              <w:rPr>
                <w:rFonts w:ascii="Avenir Next LT Pro Light" w:hAnsi="Avenir Next LT Pro Light" w:cs="Arial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</w:rPr>
              <w:t xml:space="preserve">Seleccionar </w:t>
            </w:r>
            <w:r w:rsidRPr="009A7C83">
              <w:rPr>
                <w:rFonts w:ascii="Avenir Next LT Pro Light" w:hAnsi="Avenir Next LT Pro Light" w:cs="Arial"/>
              </w:rPr>
              <w:t>las herramientas digitales más adecuadas para la tutoría electrónica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21AD028F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</w:rPr>
              <w:t xml:space="preserve">Analizar </w:t>
            </w:r>
            <w:r w:rsidRPr="009A7C83">
              <w:rPr>
                <w:rFonts w:ascii="Avenir Next LT Pro Light" w:hAnsi="Avenir Next LT Pro Light" w:cs="Arial"/>
              </w:rPr>
              <w:t>una serie de herramientas digitales en cuanto a su eficacia para la tutoría electrónica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0547E612" w14:textId="77777777" w:rsidR="00ED125A" w:rsidRDefault="000C376A">
            <w:pPr>
              <w:spacing w:after="0" w:line="240" w:lineRule="auto"/>
              <w:jc w:val="both"/>
              <w:rPr>
                <w:rFonts w:ascii="Avenir Next LT Pro Light" w:hAnsi="Avenir Next LT Pro Light" w:cs="Arial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</w:rPr>
              <w:t xml:space="preserve">Utilizar </w:t>
            </w:r>
            <w:r w:rsidRPr="009A7C83">
              <w:rPr>
                <w:rFonts w:ascii="Avenir Next LT Pro Light" w:hAnsi="Avenir Next LT Pro Light" w:cs="Arial"/>
              </w:rPr>
              <w:t>las herramientas digitales clave necesarias para la tutoría electrónica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3251E3E8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</w:rPr>
              <w:t xml:space="preserve">Discutir </w:t>
            </w:r>
            <w:r w:rsidRPr="009A7C83">
              <w:rPr>
                <w:rFonts w:ascii="Avenir Next LT Pro Light" w:hAnsi="Avenir Next LT Pro Light" w:cs="Arial"/>
              </w:rPr>
              <w:t>casos prácticos de tutoría electrónica de la vida real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0AA10AEF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</w:rPr>
              <w:t xml:space="preserve">Comparar la </w:t>
            </w:r>
            <w:r w:rsidRPr="009A7C83">
              <w:rPr>
                <w:rFonts w:ascii="Avenir Next LT Pro Light" w:hAnsi="Avenir Next LT Pro Light" w:cs="Arial"/>
              </w:rPr>
              <w:t>tutoría electrónica individual con un enfoque comunitario del aprendizaje electrónico (tutoría en abierto)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</w:tc>
      </w:tr>
      <w:tr w:rsidR="009A7C83" w:rsidRPr="00C37752" w14:paraId="363E7D30" w14:textId="77777777" w:rsidTr="009A7C83">
        <w:trPr>
          <w:cantSplit/>
          <w:trHeight w:val="1976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5F2D2985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629EC415" w14:textId="77777777" w:rsidR="00ED125A" w:rsidRDefault="000C376A">
            <w:pPr>
              <w:spacing w:after="0" w:line="240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Evaluar </w:t>
            </w:r>
            <w:r>
              <w:rPr>
                <w:rFonts w:ascii="Avenir Next LT Pro Light" w:hAnsi="Avenir Next LT Pro Light" w:cs="Arial"/>
              </w:rPr>
              <w:t>los factores que determinan el éxito de los programas de tutoría electrónica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7FD541A0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Apoyar a los </w:t>
            </w:r>
            <w:r>
              <w:rPr>
                <w:rFonts w:ascii="Avenir Next LT Pro Light" w:hAnsi="Avenir Next LT Pro Light" w:cs="Arial"/>
              </w:rPr>
              <w:t>alumnos mayores de 50 años en el uso de herramientas digitales en las prácticas de tutoría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33439BD3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Supervisar a </w:t>
            </w:r>
            <w:r>
              <w:rPr>
                <w:rFonts w:ascii="Avenir Next LT Pro Light" w:hAnsi="Avenir Next LT Pro Light" w:cs="Arial"/>
              </w:rPr>
              <w:t>más de 50 alumnos con la implementación de herramientas digi</w:t>
            </w:r>
            <w:r>
              <w:rPr>
                <w:rFonts w:ascii="Avenir Next LT Pro Light" w:hAnsi="Avenir Next LT Pro Light" w:cs="Arial"/>
              </w:rPr>
              <w:t>tales para la práctica de la tutoría.</w:t>
            </w:r>
          </w:p>
        </w:tc>
      </w:tr>
    </w:tbl>
    <w:p w14:paraId="6A58F952" w14:textId="7261B95E" w:rsidR="009A7C83" w:rsidRDefault="009A7C83" w:rsidP="001D438B">
      <w:pPr>
        <w:spacing w:after="0"/>
        <w:jc w:val="both"/>
        <w:rPr>
          <w:rFonts w:ascii="Avenir Next LT Pro Light" w:hAnsi="Avenir Next LT Pro Light" w:cs="Arial"/>
        </w:rPr>
      </w:pPr>
    </w:p>
    <w:p w14:paraId="2A1151A5" w14:textId="75760293" w:rsidR="009A7C83" w:rsidRDefault="009A7C83" w:rsidP="001D438B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E11F88" w:rsidRPr="000A70C1" w14:paraId="4A2CE5C7" w14:textId="77777777" w:rsidTr="0071313C">
        <w:trPr>
          <w:trHeight w:val="1662"/>
        </w:trPr>
        <w:tc>
          <w:tcPr>
            <w:tcW w:w="6941" w:type="dxa"/>
            <w:tcBorders>
              <w:top w:val="single" w:sz="4" w:space="0" w:color="93CBBF"/>
              <w:left w:val="single" w:sz="4" w:space="0" w:color="93CBBF"/>
              <w:bottom w:val="single" w:sz="4" w:space="0" w:color="93CBBF"/>
              <w:right w:val="single" w:sz="4" w:space="0" w:color="93CBBF"/>
            </w:tcBorders>
            <w:shd w:val="clear" w:color="auto" w:fill="FFFFFF" w:themeFill="background1"/>
          </w:tcPr>
          <w:p w14:paraId="43BDBB81" w14:textId="77777777" w:rsidR="00ED125A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  <w:color w:val="93CBBF"/>
                <w:sz w:val="24"/>
                <w:szCs w:val="24"/>
              </w:rPr>
              <w:t xml:space="preserve">D4 </w:t>
            </w:r>
            <w:r w:rsidRPr="00985D01"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UNIDAD DE APRENDIZAJE </w:t>
            </w:r>
            <w:r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2 </w:t>
            </w:r>
            <w:r w:rsidRPr="008F6D74">
              <w:rPr>
                <w:rFonts w:ascii="Avenir Next LT Pro Light" w:hAnsi="Avenir Next LT Pro Light"/>
                <w:b/>
                <w:bCs/>
                <w:color w:val="93CBBF"/>
              </w:rPr>
              <w:t>La marca para la empresa social</w:t>
            </w:r>
          </w:p>
          <w:p w14:paraId="60CF1323" w14:textId="77777777" w:rsidR="00ED125A" w:rsidRDefault="00A4571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>
              <w:rPr>
                <w:rFonts w:ascii="Avenir Next LT Pro Light" w:hAnsi="Avenir Next LT Pro Light" w:cs="Arial"/>
              </w:rPr>
              <w:t xml:space="preserve">El </w:t>
            </w:r>
            <w:r w:rsidR="000C376A" w:rsidRPr="00A311E2">
              <w:rPr>
                <w:rFonts w:ascii="Avenir Next LT Pro Light" w:hAnsi="Avenir Next LT Pro Light" w:cs="Arial"/>
              </w:rPr>
              <w:t xml:space="preserve">objetivo de esta unidad </w:t>
            </w:r>
            <w:r w:rsidR="000C376A" w:rsidRPr="00EF07E9">
              <w:rPr>
                <w:rFonts w:ascii="Avenir Next LT Pro Light" w:hAnsi="Avenir Next LT Pro Light" w:cs="Arial"/>
              </w:rPr>
              <w:t xml:space="preserve">es introducir al alumno superior en un conjunto de conocimientos </w:t>
            </w:r>
            <w:r w:rsidR="000C376A">
              <w:rPr>
                <w:rFonts w:ascii="Avenir Next LT Pro Light" w:hAnsi="Avenir Next LT Pro Light" w:cs="Arial"/>
              </w:rPr>
              <w:t xml:space="preserve">relevantes, </w:t>
            </w:r>
            <w:r w:rsidR="000C376A" w:rsidRPr="00EF07E9">
              <w:rPr>
                <w:rFonts w:ascii="Avenir Next LT Pro Light" w:hAnsi="Avenir Next LT Pro Light" w:cs="Arial"/>
              </w:rPr>
              <w:t xml:space="preserve">conceptos clave </w:t>
            </w:r>
            <w:r w:rsidR="000C376A">
              <w:rPr>
                <w:rFonts w:ascii="Avenir Next LT Pro Light" w:hAnsi="Avenir Next LT Pro Light" w:cs="Arial"/>
              </w:rPr>
              <w:t xml:space="preserve">y herramientas principales </w:t>
            </w:r>
            <w:r w:rsidR="000C376A" w:rsidRPr="00EF07E9">
              <w:rPr>
                <w:rFonts w:ascii="Avenir Next LT Pro Light" w:hAnsi="Avenir Next LT Pro Light" w:cs="Arial"/>
              </w:rPr>
              <w:t xml:space="preserve">en relación con la estrategia de marca </w:t>
            </w:r>
            <w:r w:rsidR="000C376A">
              <w:rPr>
                <w:rFonts w:ascii="Avenir Next LT Pro Light" w:hAnsi="Avenir Next LT Pro Light" w:cs="Arial"/>
              </w:rPr>
              <w:t>para los negocios sociales</w:t>
            </w:r>
            <w:r w:rsidR="000C376A" w:rsidRPr="00EF07E9">
              <w:rPr>
                <w:rFonts w:ascii="Avenir Next LT Pro Light" w:hAnsi="Avenir Next LT Pro Light" w:cs="Arial"/>
              </w:rPr>
              <w:t>.</w:t>
            </w:r>
          </w:p>
        </w:tc>
      </w:tr>
    </w:tbl>
    <w:p w14:paraId="031E064D" w14:textId="77777777" w:rsidR="00ED125A" w:rsidRDefault="000C376A">
      <w:pPr>
        <w:spacing w:after="0"/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  <w:b/>
          <w:bCs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93CBBF"/>
          <w:left w:val="single" w:sz="4" w:space="0" w:color="93CBBF"/>
          <w:bottom w:val="single" w:sz="4" w:space="0" w:color="93CBBF"/>
          <w:right w:val="single" w:sz="4" w:space="0" w:color="93CBBF"/>
          <w:insideH w:val="single" w:sz="4" w:space="0" w:color="93CBBF"/>
          <w:insideV w:val="single" w:sz="4" w:space="0" w:color="93CBBF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E11F88" w:rsidRPr="00C37752" w14:paraId="59A2549A" w14:textId="77777777" w:rsidTr="00C3155A">
        <w:trPr>
          <w:cantSplit/>
          <w:trHeight w:val="2276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31E4709F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23C14388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C3155A">
              <w:rPr>
                <w:rFonts w:ascii="Avenir Next LT Pro Light" w:hAnsi="Avenir Next LT Pro Light" w:cs="Arial"/>
                <w:b/>
                <w:bCs/>
              </w:rPr>
              <w:t xml:space="preserve">Definir </w:t>
            </w:r>
            <w:r w:rsidRPr="00C3155A">
              <w:rPr>
                <w:rFonts w:ascii="Avenir Next LT Pro Light" w:hAnsi="Avenir Next LT Pro Light" w:cs="Arial"/>
              </w:rPr>
              <w:t>la marca en términos de su función, propósito y objetivos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484872A0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C3155A">
              <w:rPr>
                <w:rFonts w:ascii="Avenir Next LT Pro Light" w:hAnsi="Avenir Next LT Pro Light" w:cs="Arial"/>
                <w:b/>
                <w:bCs/>
              </w:rPr>
              <w:t xml:space="preserve">Identificar </w:t>
            </w:r>
            <w:r w:rsidRPr="00C3155A">
              <w:rPr>
                <w:rFonts w:ascii="Avenir Next LT Pro Light" w:hAnsi="Avenir Next LT Pro Light" w:cs="Arial"/>
              </w:rPr>
              <w:t>los factores que afectan a la percepción de una marca por parte del consumidor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1E624323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C3155A">
              <w:rPr>
                <w:rFonts w:ascii="Avenir Next LT Pro Light" w:hAnsi="Avenir Next LT Pro Light" w:cs="Arial"/>
                <w:b/>
                <w:bCs/>
              </w:rPr>
              <w:t xml:space="preserve">Identificar </w:t>
            </w:r>
            <w:r w:rsidRPr="00C3155A">
              <w:rPr>
                <w:rFonts w:ascii="Avenir Next LT Pro Light" w:hAnsi="Avenir Next LT Pro Light" w:cs="Arial"/>
              </w:rPr>
              <w:t>los componentes clave necesarios para una estrategia de marca completa y potente para las emp</w:t>
            </w:r>
            <w:r w:rsidRPr="00C3155A">
              <w:rPr>
                <w:rFonts w:ascii="Avenir Next LT Pro Light" w:hAnsi="Avenir Next LT Pro Light" w:cs="Arial"/>
              </w:rPr>
              <w:t>resas sociales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3AB6557B" w14:textId="77777777" w:rsidR="00ED125A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n-GB" w:eastAsia="en-US"/>
              </w:rPr>
            </w:pPr>
            <w:r w:rsidRPr="00C3155A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Enumerar </w:t>
            </w:r>
            <w:r w:rsidRPr="00C3155A">
              <w:rPr>
                <w:rFonts w:ascii="Avenir Next LT Pro Light" w:hAnsi="Avenir Next LT Pro Light" w:cs="Arial"/>
                <w:sz w:val="22"/>
                <w:szCs w:val="22"/>
              </w:rPr>
              <w:t>los modelos, enfoques y herramientas clave necesarios para el éxito de la gestión estratégica de la marca en los negocios sociales</w:t>
            </w:r>
            <w:r w:rsidR="00BC67E3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E11F88" w:rsidRPr="00C37752" w14:paraId="040F7E25" w14:textId="77777777" w:rsidTr="00C3155A">
        <w:trPr>
          <w:cantSplit/>
          <w:trHeight w:val="2461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7FFA1942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38A8076B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Aplicar los </w:t>
            </w:r>
            <w:r>
              <w:rPr>
                <w:rFonts w:ascii="Avenir Next LT Pro Light" w:hAnsi="Avenir Next LT Pro Light" w:cs="Arial"/>
              </w:rPr>
              <w:t>componentes de la estrategia de marca, los enfoques y las herramientas clave para desarrollar una estrategia de marca exitosa para los negocios sociales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213152E3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Evaluar </w:t>
            </w:r>
            <w:r>
              <w:rPr>
                <w:rFonts w:ascii="Avenir Next LT Pro Light" w:hAnsi="Avenir Next LT Pro Light" w:cs="Arial"/>
              </w:rPr>
              <w:t>ejemplos de identidad de marca de la vida real en cuanto a su aplicación de la estrategia de m</w:t>
            </w:r>
            <w:r>
              <w:rPr>
                <w:rFonts w:ascii="Avenir Next LT Pro Light" w:hAnsi="Avenir Next LT Pro Light" w:cs="Arial"/>
              </w:rPr>
              <w:t>arca (estudios de casos)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7C459F16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Crear </w:t>
            </w:r>
            <w:r>
              <w:rPr>
                <w:rFonts w:ascii="Avenir Next LT Pro Light" w:hAnsi="Avenir Next LT Pro Light" w:cs="Arial"/>
              </w:rPr>
              <w:t>un plan de marca de empresa social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15F4F9EB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Evaluar </w:t>
            </w:r>
            <w:r>
              <w:rPr>
                <w:rFonts w:ascii="Avenir Next LT Pro Light" w:hAnsi="Avenir Next LT Pro Light" w:cs="Arial"/>
              </w:rPr>
              <w:t>el plan de marca de una empresa social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</w:tc>
      </w:tr>
      <w:tr w:rsidR="00E11F88" w:rsidRPr="00C37752" w14:paraId="78F4AF6F" w14:textId="77777777" w:rsidTr="005F46FD">
        <w:trPr>
          <w:cantSplit/>
          <w:trHeight w:val="1493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722467A3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79A8CC0D" w14:textId="77777777" w:rsidR="00ED125A" w:rsidRDefault="000C376A">
            <w:pPr>
              <w:spacing w:after="0" w:line="240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Guiar a </w:t>
            </w:r>
            <w:r>
              <w:rPr>
                <w:rFonts w:ascii="Avenir Next LT Pro Light" w:hAnsi="Avenir Next LT Pro Light" w:cs="Arial"/>
              </w:rPr>
              <w:t xml:space="preserve">más de 50 </w:t>
            </w:r>
            <w:r w:rsidRPr="0001553E">
              <w:rPr>
                <w:rFonts w:ascii="Avenir Next LT Pro Light" w:hAnsi="Avenir Next LT Pro Light" w:cs="Arial"/>
              </w:rPr>
              <w:t>alumnos en su comprensión y aplicación de la estrategia de marca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5BA90808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Supervisar </w:t>
            </w:r>
            <w:r w:rsidRPr="0001553E">
              <w:rPr>
                <w:rFonts w:ascii="Avenir Next LT Pro Light" w:hAnsi="Avenir Next LT Pro Light" w:cs="Arial"/>
              </w:rPr>
              <w:t>la creación de un plan de marca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</w:tc>
      </w:tr>
    </w:tbl>
    <w:p w14:paraId="4B4DC739" w14:textId="01E0BF6F" w:rsidR="009A7C83" w:rsidRDefault="009A7C83" w:rsidP="001D438B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C3155A" w:rsidRPr="000A70C1" w14:paraId="12DC3E88" w14:textId="77777777" w:rsidTr="0071313C">
        <w:trPr>
          <w:trHeight w:val="1662"/>
        </w:trPr>
        <w:tc>
          <w:tcPr>
            <w:tcW w:w="6941" w:type="dxa"/>
            <w:tcBorders>
              <w:top w:val="single" w:sz="4" w:space="0" w:color="93CBBF"/>
              <w:left w:val="single" w:sz="4" w:space="0" w:color="93CBBF"/>
              <w:bottom w:val="single" w:sz="4" w:space="0" w:color="93CBBF"/>
              <w:right w:val="single" w:sz="4" w:space="0" w:color="93CBBF"/>
            </w:tcBorders>
            <w:shd w:val="clear" w:color="auto" w:fill="FFFFFF" w:themeFill="background1"/>
          </w:tcPr>
          <w:p w14:paraId="7EA5F7BD" w14:textId="77777777" w:rsidR="00ED125A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  <w:color w:val="93CBBF"/>
                <w:sz w:val="24"/>
                <w:szCs w:val="24"/>
              </w:rPr>
              <w:t xml:space="preserve">D4 </w:t>
            </w:r>
            <w:r w:rsidRPr="00985D01"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UNIDAD DE APRENDIZAJE </w:t>
            </w:r>
            <w:r w:rsidR="008F39C0"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3 </w:t>
            </w:r>
            <w:r w:rsidRPr="00605E80">
              <w:rPr>
                <w:rFonts w:ascii="Avenir Next LT Pro Light" w:hAnsi="Avenir Next LT Pro Light"/>
                <w:b/>
                <w:bCs/>
                <w:color w:val="93CBBF"/>
              </w:rPr>
              <w:t>Marketing electrónico</w:t>
            </w:r>
          </w:p>
          <w:p w14:paraId="401E0FE3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FF1BB0">
              <w:rPr>
                <w:rFonts w:ascii="Avenir Next LT Pro Light" w:hAnsi="Avenir Next LT Pro Light" w:cs="Arial"/>
              </w:rPr>
              <w:t xml:space="preserve">Esta unidad pretende conducir al alumno senior a la aplicación de </w:t>
            </w:r>
            <w:r>
              <w:rPr>
                <w:rFonts w:ascii="Avenir Next LT Pro Light" w:hAnsi="Avenir Next LT Pro Light" w:cs="Arial"/>
              </w:rPr>
              <w:t>estrategias de</w:t>
            </w:r>
            <w:r w:rsidRPr="00FF1BB0">
              <w:rPr>
                <w:rFonts w:ascii="Avenir Next LT Pro Light" w:hAnsi="Avenir Next LT Pro Light" w:cs="Arial"/>
              </w:rPr>
              <w:t xml:space="preserve"> marketing </w:t>
            </w:r>
            <w:r>
              <w:rPr>
                <w:rFonts w:ascii="Avenir Next LT Pro Light" w:hAnsi="Avenir Next LT Pro Light" w:cs="Arial"/>
              </w:rPr>
              <w:t>digital para promover el negocio social.</w:t>
            </w:r>
          </w:p>
        </w:tc>
      </w:tr>
    </w:tbl>
    <w:p w14:paraId="5C54459D" w14:textId="77777777" w:rsidR="00ED125A" w:rsidRDefault="000C376A">
      <w:pPr>
        <w:spacing w:after="0"/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  <w:b/>
          <w:bCs/>
        </w:rPr>
        <w:lastRenderedPageBreak/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93CBBF"/>
          <w:left w:val="single" w:sz="4" w:space="0" w:color="93CBBF"/>
          <w:bottom w:val="single" w:sz="4" w:space="0" w:color="93CBBF"/>
          <w:right w:val="single" w:sz="4" w:space="0" w:color="93CBBF"/>
          <w:insideH w:val="single" w:sz="4" w:space="0" w:color="93CBBF"/>
          <w:insideV w:val="single" w:sz="4" w:space="0" w:color="93CBBF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C3155A" w:rsidRPr="00C37752" w14:paraId="384B86BC" w14:textId="77777777" w:rsidTr="00BC67E3">
        <w:trPr>
          <w:cantSplit/>
          <w:trHeight w:val="2501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27FF832F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1058722D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C3155A">
              <w:rPr>
                <w:rFonts w:ascii="Avenir Next LT Pro Light" w:hAnsi="Avenir Next LT Pro Light" w:cs="Arial"/>
                <w:b/>
                <w:bCs/>
              </w:rPr>
              <w:t xml:space="preserve">Definir el </w:t>
            </w:r>
            <w:r w:rsidRPr="00C3155A">
              <w:rPr>
                <w:rFonts w:ascii="Avenir Next LT Pro Light" w:hAnsi="Avenir Next LT Pro Light" w:cs="Arial"/>
              </w:rPr>
              <w:t>marketing electrónico y el negocio social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2C20E27E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C3155A">
              <w:rPr>
                <w:rFonts w:ascii="Avenir Next LT Pro Light" w:hAnsi="Avenir Next LT Pro Light" w:cs="Arial"/>
                <w:b/>
                <w:bCs/>
              </w:rPr>
              <w:t xml:space="preserve">Describa </w:t>
            </w:r>
            <w:r w:rsidRPr="00C3155A">
              <w:rPr>
                <w:rFonts w:ascii="Avenir Next LT Pro Light" w:hAnsi="Avenir Next LT Pro Light" w:cs="Arial"/>
              </w:rPr>
              <w:t>las diferencias entre el marketing electrónico y los métodos de marketing tradicionales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049DD3D1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C3155A">
              <w:rPr>
                <w:rFonts w:ascii="Avenir Next LT Pro Light" w:hAnsi="Avenir Next LT Pro Light" w:cs="Arial"/>
                <w:b/>
                <w:bCs/>
              </w:rPr>
              <w:t xml:space="preserve">Enumere </w:t>
            </w:r>
            <w:r w:rsidRPr="00C3155A">
              <w:rPr>
                <w:rFonts w:ascii="Avenir Next LT Pro Light" w:hAnsi="Avenir Next LT Pro Light" w:cs="Arial"/>
              </w:rPr>
              <w:t>las ventajas del marketing electrónico para promover el negocio social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35D3BCD0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C3155A">
              <w:rPr>
                <w:rFonts w:ascii="Avenir Next LT Pro Light" w:hAnsi="Avenir Next LT Pro Light" w:cs="Arial"/>
                <w:b/>
                <w:bCs/>
              </w:rPr>
              <w:t xml:space="preserve">Reconocer </w:t>
            </w:r>
            <w:r w:rsidRPr="00C3155A">
              <w:rPr>
                <w:rFonts w:ascii="Avenir Next LT Pro Light" w:hAnsi="Avenir Next LT Pro Light" w:cs="Arial"/>
              </w:rPr>
              <w:t>los retos específicos del</w:t>
            </w:r>
            <w:r w:rsidRPr="00C3155A">
              <w:rPr>
                <w:rFonts w:ascii="Avenir Next LT Pro Light" w:hAnsi="Avenir Next LT Pro Light" w:cs="Arial"/>
              </w:rPr>
              <w:t xml:space="preserve"> marketing electrónico para promover el negocio social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16FF40C5" w14:textId="77777777" w:rsidR="00ED125A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n-GB" w:eastAsia="en-US"/>
              </w:rPr>
            </w:pPr>
            <w:r w:rsidRPr="00C3155A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Explique </w:t>
            </w:r>
            <w:r w:rsidRPr="00C3155A">
              <w:rPr>
                <w:rFonts w:ascii="Avenir Next LT Pro Light" w:hAnsi="Avenir Next LT Pro Light" w:cs="Arial"/>
                <w:sz w:val="22"/>
                <w:szCs w:val="22"/>
              </w:rPr>
              <w:t>los elementos necesarios para el éxito del marketing electrónico</w:t>
            </w:r>
            <w:r w:rsidR="00BC67E3"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C3155A" w:rsidRPr="00C37752" w14:paraId="4D76A943" w14:textId="77777777" w:rsidTr="00EE0E4F">
        <w:trPr>
          <w:cantSplit/>
          <w:trHeight w:val="1970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59648ACD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012DAE06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Identificar las </w:t>
            </w:r>
            <w:r>
              <w:rPr>
                <w:rFonts w:ascii="Avenir Next LT Pro Light" w:hAnsi="Avenir Next LT Pro Light" w:cs="Arial"/>
              </w:rPr>
              <w:t>estrategias y tecnologías de marketing electrónico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5079BD99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Crear </w:t>
            </w:r>
            <w:r>
              <w:rPr>
                <w:rFonts w:ascii="Avenir Next LT Pro Light" w:hAnsi="Avenir Next LT Pro Light" w:cs="Arial"/>
              </w:rPr>
              <w:t>un plan de e-marketing para una marca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696B70DF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Evaluar </w:t>
            </w:r>
            <w:r>
              <w:rPr>
                <w:rFonts w:ascii="Avenir Next LT Pro Light" w:hAnsi="Avenir Next LT Pro Light" w:cs="Arial"/>
              </w:rPr>
              <w:t>la aplicación de un plan de marketing electrónico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59D5FB98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Evaluar </w:t>
            </w:r>
            <w:r>
              <w:rPr>
                <w:rFonts w:ascii="Avenir Next LT Pro Light" w:hAnsi="Avenir Next LT Pro Light" w:cs="Arial"/>
              </w:rPr>
              <w:t>estudios de casos reales y considerar qué elementos contribuyen al éxito del marketing electrónico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0121D53B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Aplicar </w:t>
            </w:r>
            <w:r>
              <w:rPr>
                <w:rFonts w:ascii="Avenir Next LT Pro Light" w:hAnsi="Avenir Next LT Pro Light" w:cs="Arial"/>
              </w:rPr>
              <w:t>estrategias de marketing electrónico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</w:tc>
      </w:tr>
      <w:tr w:rsidR="00C3155A" w:rsidRPr="00C37752" w14:paraId="62F376A4" w14:textId="77777777" w:rsidTr="005F46FD">
        <w:trPr>
          <w:cantSplit/>
          <w:trHeight w:val="1828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09FDF834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6F27861B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Guiar </w:t>
            </w:r>
            <w:r>
              <w:rPr>
                <w:rFonts w:ascii="Avenir Next LT Pro Light" w:hAnsi="Avenir Next LT Pro Light" w:cs="Arial"/>
              </w:rPr>
              <w:t>a más de 50 alumnos para que apliquen estrategias de e-marketing para promover el negocio social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  <w:p w14:paraId="5A50AD62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Supervisar a </w:t>
            </w:r>
            <w:r>
              <w:rPr>
                <w:rFonts w:ascii="Avenir Next LT Pro Light" w:hAnsi="Avenir Next LT Pro Light" w:cs="Arial"/>
              </w:rPr>
              <w:t>más de 50 alumnos en la aplicación de estrategias de marketing electrónico para promover el negocio social</w:t>
            </w:r>
            <w:r w:rsidR="00BC67E3">
              <w:rPr>
                <w:rFonts w:ascii="Avenir Next LT Pro Light" w:hAnsi="Avenir Next LT Pro Light" w:cs="Arial"/>
              </w:rPr>
              <w:t>.</w:t>
            </w:r>
          </w:p>
        </w:tc>
      </w:tr>
    </w:tbl>
    <w:p w14:paraId="261CC41E" w14:textId="389C6E9F" w:rsidR="009A7C83" w:rsidRDefault="009A7C83" w:rsidP="001D438B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BF56A8" w:rsidRPr="000A70C1" w14:paraId="668D5180" w14:textId="77777777" w:rsidTr="0071313C">
        <w:trPr>
          <w:trHeight w:val="1662"/>
        </w:trPr>
        <w:tc>
          <w:tcPr>
            <w:tcW w:w="6941" w:type="dxa"/>
            <w:tcBorders>
              <w:top w:val="single" w:sz="4" w:space="0" w:color="93CBBF"/>
              <w:left w:val="single" w:sz="4" w:space="0" w:color="93CBBF"/>
              <w:bottom w:val="single" w:sz="4" w:space="0" w:color="93CBBF"/>
              <w:right w:val="single" w:sz="4" w:space="0" w:color="93CBBF"/>
            </w:tcBorders>
            <w:shd w:val="clear" w:color="auto" w:fill="FFFFFF" w:themeFill="background1"/>
          </w:tcPr>
          <w:p w14:paraId="64187CAA" w14:textId="77777777" w:rsidR="00ED125A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  <w:color w:val="93CBBF"/>
                <w:sz w:val="24"/>
                <w:szCs w:val="24"/>
              </w:rPr>
              <w:t xml:space="preserve">D4 </w:t>
            </w:r>
            <w:r w:rsidRPr="00985D01"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UNIDAD DE APRENDIZAJE </w:t>
            </w:r>
            <w:r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4 </w:t>
            </w:r>
            <w:r w:rsidRPr="008F6D74">
              <w:rPr>
                <w:rFonts w:ascii="Avenir Next LT Pro Light" w:hAnsi="Avenir Next LT Pro Light"/>
                <w:b/>
                <w:bCs/>
                <w:color w:val="93CBBF"/>
              </w:rPr>
              <w:t>Comercio electrónico</w:t>
            </w:r>
          </w:p>
          <w:p w14:paraId="1A736D76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BF56A8">
              <w:rPr>
                <w:rFonts w:ascii="Avenir Next LT Pro Light" w:hAnsi="Avenir Next LT Pro Light" w:cs="Arial"/>
              </w:rPr>
              <w:t>Esta unidad tiene como objetivo proporcionar a los alumnos de alto nivel los conocimientos y la práctica pertinentes para establecer y mantener una presencia web coherente.</w:t>
            </w:r>
          </w:p>
        </w:tc>
      </w:tr>
    </w:tbl>
    <w:p w14:paraId="593B0A54" w14:textId="77777777" w:rsidR="00ED125A" w:rsidRDefault="000C376A">
      <w:pPr>
        <w:spacing w:after="0"/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  <w:b/>
          <w:bCs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93CBBF"/>
          <w:left w:val="single" w:sz="4" w:space="0" w:color="93CBBF"/>
          <w:bottom w:val="single" w:sz="4" w:space="0" w:color="93CBBF"/>
          <w:right w:val="single" w:sz="4" w:space="0" w:color="93CBBF"/>
          <w:insideH w:val="single" w:sz="4" w:space="0" w:color="93CBBF"/>
          <w:insideV w:val="single" w:sz="4" w:space="0" w:color="93CBBF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486BB3" w:rsidRPr="00C37752" w14:paraId="3CFFE29D" w14:textId="77777777" w:rsidTr="00486BB3">
        <w:trPr>
          <w:cantSplit/>
          <w:trHeight w:val="1992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490816C6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565E9719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Definir el </w:t>
            </w:r>
            <w:r w:rsidRPr="00B53367">
              <w:rPr>
                <w:rFonts w:ascii="Avenir Next LT Pro Light" w:hAnsi="Avenir Next LT Pro Light" w:cs="Arial"/>
              </w:rPr>
              <w:t>comercio electrónico en términos de su función, propósito, objetivos y tendencias emergentes.</w:t>
            </w:r>
          </w:p>
          <w:p w14:paraId="05D78CE0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Enumere </w:t>
            </w:r>
            <w:r w:rsidRPr="00B53367">
              <w:rPr>
                <w:rFonts w:ascii="Avenir Next LT Pro Light" w:hAnsi="Avenir Next LT Pro Light" w:cs="Arial"/>
              </w:rPr>
              <w:t>las ventajas e inconvenientes del comercio electrónico.</w:t>
            </w:r>
          </w:p>
          <w:p w14:paraId="39442B57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Reconocer </w:t>
            </w:r>
            <w:r w:rsidRPr="00B53367">
              <w:rPr>
                <w:rFonts w:ascii="Avenir Next LT Pro Light" w:hAnsi="Avenir Next LT Pro Light" w:cs="Arial"/>
              </w:rPr>
              <w:t>los retos e</w:t>
            </w:r>
            <w:r w:rsidRPr="00B53367">
              <w:rPr>
                <w:rFonts w:ascii="Avenir Next LT Pro Light" w:hAnsi="Avenir Next LT Pro Light" w:cs="Arial"/>
              </w:rPr>
              <w:t>specíficos del comercio electrónico.</w:t>
            </w:r>
          </w:p>
          <w:p w14:paraId="073F8AC4" w14:textId="77777777" w:rsidR="00ED125A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n-GB" w:eastAsia="en-US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Describa </w:t>
            </w:r>
            <w:r w:rsidRPr="00B53367">
              <w:rPr>
                <w:rFonts w:ascii="Avenir Next LT Pro Light" w:hAnsi="Avenir Next LT Pro Light" w:cs="Arial"/>
                <w:sz w:val="22"/>
                <w:szCs w:val="22"/>
              </w:rPr>
              <w:t>las diferencias entre el comercio electrónico y los métodos tradicionales de compra y venta de productos.</w:t>
            </w:r>
          </w:p>
        </w:tc>
      </w:tr>
      <w:tr w:rsidR="00486BB3" w:rsidRPr="00C37752" w14:paraId="1BF2419E" w14:textId="77777777" w:rsidTr="0071313C">
        <w:trPr>
          <w:cantSplit/>
          <w:trHeight w:val="2461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2BBB32BB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47960C3F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Identificar </w:t>
            </w:r>
            <w:r w:rsidRPr="00B53367">
              <w:rPr>
                <w:rFonts w:ascii="Avenir Next LT Pro Light" w:hAnsi="Avenir Next LT Pro Light" w:cs="Arial"/>
              </w:rPr>
              <w:t>las estrategias de comercio electrónico y la tecnología</w:t>
            </w:r>
            <w:r w:rsidR="00B53367" w:rsidRPr="00B53367">
              <w:rPr>
                <w:rFonts w:ascii="Avenir Next LT Pro Light" w:hAnsi="Avenir Next LT Pro Light" w:cs="Arial"/>
              </w:rPr>
              <w:t xml:space="preserve">, las </w:t>
            </w:r>
            <w:r w:rsidRPr="00B53367">
              <w:rPr>
                <w:rFonts w:ascii="Avenir Next LT Pro Light" w:hAnsi="Avenir Next LT Pro Light" w:cs="Arial"/>
              </w:rPr>
              <w:t xml:space="preserve">herramientas </w:t>
            </w:r>
            <w:r w:rsidR="00B53367" w:rsidRPr="00B53367">
              <w:rPr>
                <w:rFonts w:ascii="Avenir Next LT Pro Light" w:hAnsi="Avenir Next LT Pro Light" w:cs="Arial"/>
              </w:rPr>
              <w:t xml:space="preserve">y los </w:t>
            </w:r>
            <w:r w:rsidRPr="00B53367">
              <w:rPr>
                <w:rFonts w:ascii="Avenir Next LT Pro Light" w:hAnsi="Avenir Next LT Pro Light" w:cs="Arial"/>
              </w:rPr>
              <w:t>canales disponibles.</w:t>
            </w:r>
          </w:p>
          <w:p w14:paraId="62609E55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Seleccionar </w:t>
            </w:r>
            <w:r w:rsidRPr="00B53367">
              <w:rPr>
                <w:rFonts w:ascii="Avenir Next LT Pro Light" w:hAnsi="Avenir Next LT Pro Light" w:cs="Arial"/>
              </w:rPr>
              <w:t>la tecnología y las herramientas (canales) adecuadas para el negocio social</w:t>
            </w:r>
            <w:r w:rsidR="00B53367" w:rsidRPr="00B53367">
              <w:rPr>
                <w:rFonts w:ascii="Avenir Next LT Pro Light" w:hAnsi="Avenir Next LT Pro Light" w:cs="Arial"/>
              </w:rPr>
              <w:t>.</w:t>
            </w:r>
          </w:p>
          <w:p w14:paraId="2FA70DBA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Utilizar </w:t>
            </w:r>
            <w:r w:rsidRPr="00B53367">
              <w:rPr>
                <w:rFonts w:ascii="Avenir Next LT Pro Light" w:hAnsi="Avenir Next LT Pro Light" w:cs="Arial"/>
              </w:rPr>
              <w:t>modelos y herramientas para supervisar el rendimiento del comercio electrónico y medir los resultados y el éxito</w:t>
            </w:r>
            <w:r w:rsidR="00B53367" w:rsidRPr="00B53367">
              <w:rPr>
                <w:rFonts w:ascii="Avenir Next LT Pro Light" w:hAnsi="Avenir Next LT Pro Light" w:cs="Arial"/>
              </w:rPr>
              <w:t>.</w:t>
            </w:r>
          </w:p>
          <w:p w14:paraId="36C67329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Evaluar </w:t>
            </w:r>
            <w:r w:rsidRPr="00B53367">
              <w:rPr>
                <w:rFonts w:ascii="Avenir Next LT Pro Light" w:hAnsi="Avenir Next LT Pro Light" w:cs="Arial"/>
              </w:rPr>
              <w:t>la estrategia de comercio electrónico, la tecnol</w:t>
            </w:r>
            <w:r w:rsidRPr="00B53367">
              <w:rPr>
                <w:rFonts w:ascii="Avenir Next LT Pro Light" w:hAnsi="Avenir Next LT Pro Light" w:cs="Arial"/>
              </w:rPr>
              <w:t>ogía</w:t>
            </w:r>
            <w:r w:rsidR="00B53367" w:rsidRPr="00B53367">
              <w:rPr>
                <w:rFonts w:ascii="Avenir Next LT Pro Light" w:hAnsi="Avenir Next LT Pro Light" w:cs="Arial"/>
              </w:rPr>
              <w:t xml:space="preserve">, las </w:t>
            </w:r>
            <w:r w:rsidRPr="00B53367">
              <w:rPr>
                <w:rFonts w:ascii="Avenir Next LT Pro Light" w:hAnsi="Avenir Next LT Pro Light" w:cs="Arial"/>
              </w:rPr>
              <w:t xml:space="preserve">herramientas </w:t>
            </w:r>
            <w:r w:rsidR="00B53367" w:rsidRPr="00B53367">
              <w:rPr>
                <w:rFonts w:ascii="Avenir Next LT Pro Light" w:hAnsi="Avenir Next LT Pro Light" w:cs="Arial"/>
              </w:rPr>
              <w:t xml:space="preserve">y los </w:t>
            </w:r>
            <w:r w:rsidRPr="00B53367">
              <w:rPr>
                <w:rFonts w:ascii="Avenir Next LT Pro Light" w:hAnsi="Avenir Next LT Pro Light" w:cs="Arial"/>
              </w:rPr>
              <w:t>canales utilizados en estudios de casos reales en el ámbito de los negocios sociales</w:t>
            </w:r>
            <w:r w:rsidR="00B53367" w:rsidRPr="00B53367">
              <w:rPr>
                <w:rFonts w:ascii="Avenir Next LT Pro Light" w:hAnsi="Avenir Next LT Pro Light" w:cs="Arial"/>
              </w:rPr>
              <w:t>.</w:t>
            </w:r>
          </w:p>
        </w:tc>
      </w:tr>
      <w:tr w:rsidR="00486BB3" w:rsidRPr="00C37752" w14:paraId="0FACF0FF" w14:textId="77777777" w:rsidTr="0071313C">
        <w:trPr>
          <w:cantSplit/>
          <w:trHeight w:val="1493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763CB685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1233093A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Guiar a </w:t>
            </w:r>
            <w:r>
              <w:rPr>
                <w:rFonts w:ascii="Avenir Next LT Pro Light" w:hAnsi="Avenir Next LT Pro Light" w:cs="Arial"/>
              </w:rPr>
              <w:t xml:space="preserve">más de 50 </w:t>
            </w:r>
            <w:r>
              <w:rPr>
                <w:rFonts w:ascii="Avenir Next LT Pro Light" w:hAnsi="Avenir Next LT Pro Light" w:cs="Arial"/>
              </w:rPr>
              <w:t>alumnos en el proceso de establecer una presencia en la web.</w:t>
            </w:r>
          </w:p>
          <w:p w14:paraId="4AF5A1C1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Supervisar a </w:t>
            </w:r>
            <w:r>
              <w:rPr>
                <w:rFonts w:ascii="Avenir Next LT Pro Light" w:hAnsi="Avenir Next LT Pro Light" w:cs="Arial"/>
              </w:rPr>
              <w:t>más de 50 alumnos en el proceso de mantenimiento de la presencia en la web.</w:t>
            </w:r>
          </w:p>
        </w:tc>
      </w:tr>
    </w:tbl>
    <w:p w14:paraId="644C8B52" w14:textId="6789C684" w:rsidR="009A7C83" w:rsidRDefault="009A7C83" w:rsidP="001D438B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B53367" w:rsidRPr="000A70C1" w14:paraId="6DAB7B0A" w14:textId="77777777" w:rsidTr="0071313C">
        <w:trPr>
          <w:trHeight w:val="1662"/>
        </w:trPr>
        <w:tc>
          <w:tcPr>
            <w:tcW w:w="6941" w:type="dxa"/>
            <w:tcBorders>
              <w:top w:val="single" w:sz="4" w:space="0" w:color="93CBBF"/>
              <w:left w:val="single" w:sz="4" w:space="0" w:color="93CBBF"/>
              <w:bottom w:val="single" w:sz="4" w:space="0" w:color="93CBBF"/>
              <w:right w:val="single" w:sz="4" w:space="0" w:color="93CBBF"/>
            </w:tcBorders>
            <w:shd w:val="clear" w:color="auto" w:fill="FFFFFF" w:themeFill="background1"/>
          </w:tcPr>
          <w:p w14:paraId="4C4B3EFB" w14:textId="77777777" w:rsidR="00ED125A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  <w:color w:val="93CBBF"/>
                <w:sz w:val="24"/>
                <w:szCs w:val="24"/>
              </w:rPr>
              <w:lastRenderedPageBreak/>
              <w:t xml:space="preserve">D4 </w:t>
            </w:r>
            <w:r w:rsidRPr="00985D01"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UNIDAD DE APRENDIZAJE </w:t>
            </w:r>
            <w:r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5 </w:t>
            </w:r>
            <w:r w:rsidRPr="008F6D74">
              <w:rPr>
                <w:rFonts w:ascii="Avenir Next LT Pro Light" w:hAnsi="Avenir Next LT Pro Light"/>
                <w:b/>
                <w:bCs/>
                <w:color w:val="93CBBF"/>
              </w:rPr>
              <w:t>Espíritu empresarial digital</w:t>
            </w:r>
          </w:p>
          <w:p w14:paraId="7DBC032A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>
              <w:rPr>
                <w:rFonts w:ascii="Avenir Next LT Pro Light" w:hAnsi="Avenir Next LT Pro Light" w:cs="Arial"/>
              </w:rPr>
              <w:t xml:space="preserve">Esta </w:t>
            </w:r>
            <w:r w:rsidRPr="00400852">
              <w:rPr>
                <w:rFonts w:ascii="Avenir Next LT Pro Light" w:hAnsi="Avenir Next LT Pro Light" w:cs="Arial"/>
              </w:rPr>
              <w:t xml:space="preserve">unidad tiene como objetivo proporcionar al alumno </w:t>
            </w:r>
            <w:r>
              <w:rPr>
                <w:rFonts w:ascii="Avenir Next LT Pro Light" w:hAnsi="Avenir Next LT Pro Light" w:cs="Arial"/>
              </w:rPr>
              <w:t xml:space="preserve">superior los </w:t>
            </w:r>
            <w:r w:rsidRPr="00400852">
              <w:rPr>
                <w:rFonts w:ascii="Avenir Next LT Pro Light" w:hAnsi="Avenir Next LT Pro Light" w:cs="Arial"/>
              </w:rPr>
              <w:t xml:space="preserve">conocimientos y las habilidades técnicas pertinentes en relación con el uso de diferentes </w:t>
            </w:r>
            <w:r>
              <w:rPr>
                <w:rFonts w:ascii="Avenir Next LT Pro Light" w:hAnsi="Avenir Next LT Pro Light" w:cs="Arial"/>
              </w:rPr>
              <w:t>herramientas</w:t>
            </w:r>
            <w:r w:rsidRPr="00400852">
              <w:rPr>
                <w:rFonts w:ascii="Avenir Next LT Pro Light" w:hAnsi="Avenir Next LT Pro Light" w:cs="Arial"/>
              </w:rPr>
              <w:t xml:space="preserve"> digitales para impulsar el espíritu empresarial</w:t>
            </w:r>
            <w:r>
              <w:rPr>
                <w:rFonts w:ascii="Avenir Next LT Pro Light" w:hAnsi="Avenir Next LT Pro Light" w:cs="Arial"/>
              </w:rPr>
              <w:t>.</w:t>
            </w:r>
          </w:p>
        </w:tc>
      </w:tr>
    </w:tbl>
    <w:p w14:paraId="30D25640" w14:textId="77777777" w:rsidR="00ED125A" w:rsidRDefault="000C376A">
      <w:pPr>
        <w:spacing w:after="0"/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  <w:b/>
          <w:bCs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93CBBF"/>
          <w:left w:val="single" w:sz="4" w:space="0" w:color="93CBBF"/>
          <w:bottom w:val="single" w:sz="4" w:space="0" w:color="93CBBF"/>
          <w:right w:val="single" w:sz="4" w:space="0" w:color="93CBBF"/>
          <w:insideH w:val="single" w:sz="4" w:space="0" w:color="93CBBF"/>
          <w:insideV w:val="single" w:sz="4" w:space="0" w:color="93CBBF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B53367" w:rsidRPr="00C37752" w14:paraId="0C128F6D" w14:textId="77777777" w:rsidTr="0071313C">
        <w:trPr>
          <w:cantSplit/>
          <w:trHeight w:val="1992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10438F9F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0AE98D59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Recordemos </w:t>
            </w:r>
            <w:r w:rsidRPr="00B53367">
              <w:rPr>
                <w:rFonts w:ascii="Avenir Next LT Pro Light" w:hAnsi="Avenir Next LT Pro Light" w:cs="Arial"/>
              </w:rPr>
              <w:t xml:space="preserve">el concepto </w:t>
            </w:r>
            <w:r w:rsidR="00243CA7">
              <w:rPr>
                <w:rFonts w:ascii="Avenir Next LT Pro Light" w:hAnsi="Avenir Next LT Pro Light" w:cs="Arial"/>
              </w:rPr>
              <w:t>de espíritu empresarial</w:t>
            </w:r>
            <w:r>
              <w:rPr>
                <w:rFonts w:ascii="Avenir Next LT Pro Light" w:hAnsi="Avenir Next LT Pro Light" w:cs="Arial"/>
              </w:rPr>
              <w:t>.</w:t>
            </w:r>
          </w:p>
          <w:p w14:paraId="3CE046DB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Definir el </w:t>
            </w:r>
            <w:r w:rsidRPr="00B53367">
              <w:rPr>
                <w:rFonts w:ascii="Avenir Next LT Pro Light" w:hAnsi="Avenir Next LT Pro Light" w:cs="Arial"/>
              </w:rPr>
              <w:t>espíritu empresarial digital</w:t>
            </w:r>
            <w:r>
              <w:rPr>
                <w:rFonts w:ascii="Avenir Next LT Pro Light" w:hAnsi="Avenir Next LT Pro Light" w:cs="Arial"/>
              </w:rPr>
              <w:t>.</w:t>
            </w:r>
          </w:p>
          <w:p w14:paraId="030B09E4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Identificar </w:t>
            </w:r>
            <w:r w:rsidRPr="00B53367">
              <w:rPr>
                <w:rFonts w:ascii="Avenir Next LT Pro Light" w:hAnsi="Avenir Next LT Pro Light" w:cs="Arial"/>
              </w:rPr>
              <w:t>las ventajas y los retos del emprendimiento digital</w:t>
            </w:r>
            <w:r>
              <w:rPr>
                <w:rFonts w:ascii="Avenir Next LT Pro Light" w:hAnsi="Avenir Next LT Pro Light" w:cs="Arial"/>
              </w:rPr>
              <w:t>.</w:t>
            </w:r>
          </w:p>
          <w:p w14:paraId="59872A7F" w14:textId="77777777" w:rsidR="00ED125A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n-GB" w:eastAsia="en-US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Enumere </w:t>
            </w:r>
            <w:r w:rsidRPr="00B53367">
              <w:rPr>
                <w:rFonts w:ascii="Avenir Next LT Pro Light" w:hAnsi="Avenir Next LT Pro Light" w:cs="Arial"/>
                <w:sz w:val="22"/>
                <w:szCs w:val="22"/>
              </w:rPr>
              <w:t>las competencias necesarias y las tecnologías disponibles para el emprendimiento digital</w:t>
            </w:r>
            <w:r>
              <w:rPr>
                <w:rFonts w:ascii="Avenir Next LT Pro Light" w:hAnsi="Avenir Next LT Pro Light" w:cs="Arial"/>
                <w:sz w:val="22"/>
                <w:szCs w:val="22"/>
              </w:rPr>
              <w:t>.</w:t>
            </w:r>
          </w:p>
        </w:tc>
      </w:tr>
      <w:tr w:rsidR="00B53367" w:rsidRPr="00C37752" w14:paraId="5EC57DA4" w14:textId="77777777" w:rsidTr="0071313C">
        <w:trPr>
          <w:cantSplit/>
          <w:trHeight w:val="2461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31762C99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Habilidades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1D99A7A0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Utilizar </w:t>
            </w:r>
            <w:r w:rsidRPr="00B53367">
              <w:rPr>
                <w:rFonts w:ascii="Avenir Next LT Pro Light" w:hAnsi="Avenir Next LT Pro Light" w:cs="Arial"/>
              </w:rPr>
              <w:t>herramientas digitales específicas para desarrollar, probar y poner en práctica ideas de negocio social</w:t>
            </w:r>
            <w:r>
              <w:rPr>
                <w:rFonts w:ascii="Avenir Next LT Pro Light" w:hAnsi="Avenir Next LT Pro Light" w:cs="Arial"/>
              </w:rPr>
              <w:t>.</w:t>
            </w:r>
          </w:p>
          <w:p w14:paraId="2AC067E3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B53367">
              <w:rPr>
                <w:rFonts w:ascii="Avenir Next LT Pro Light" w:hAnsi="Avenir Next LT Pro Light" w:cs="Arial"/>
                <w:b/>
                <w:bCs/>
              </w:rPr>
              <w:t xml:space="preserve">Evaluar </w:t>
            </w:r>
            <w:r w:rsidRPr="00B53367">
              <w:rPr>
                <w:rFonts w:ascii="Avenir Next LT Pro Light" w:hAnsi="Avenir Next LT Pro Light" w:cs="Arial"/>
              </w:rPr>
              <w:t>la eficacia de herramientas digitales específicas para desarrollar, probar y aplicar ideas de negocio social</w:t>
            </w:r>
            <w:r>
              <w:rPr>
                <w:rFonts w:ascii="Avenir Next LT Pro Light" w:hAnsi="Avenir Next LT Pro Light" w:cs="Arial"/>
              </w:rPr>
              <w:t>.</w:t>
            </w:r>
          </w:p>
          <w:p w14:paraId="325E433C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E27F49">
              <w:rPr>
                <w:rFonts w:ascii="Avenir Next LT Pro Light" w:hAnsi="Avenir Next LT Pro Light" w:cs="Arial"/>
                <w:b/>
                <w:bCs/>
              </w:rPr>
              <w:t xml:space="preserve">Discutir </w:t>
            </w:r>
            <w:r w:rsidRPr="00B53367">
              <w:rPr>
                <w:rFonts w:ascii="Avenir Next LT Pro Light" w:hAnsi="Avenir Next LT Pro Light" w:cs="Arial"/>
              </w:rPr>
              <w:t>una serie de tecnologías</w:t>
            </w:r>
            <w:r w:rsidRPr="00B53367">
              <w:rPr>
                <w:rFonts w:ascii="Avenir Next LT Pro Light" w:hAnsi="Avenir Next LT Pro Light" w:cs="Arial"/>
              </w:rPr>
              <w:t xml:space="preserve"> digitales emergentes y considerar su posible uso e impacto en el emprendimiento social</w:t>
            </w:r>
            <w:r>
              <w:rPr>
                <w:rFonts w:ascii="Avenir Next LT Pro Light" w:hAnsi="Avenir Next LT Pro Light" w:cs="Arial"/>
              </w:rPr>
              <w:t>.</w:t>
            </w:r>
          </w:p>
          <w:p w14:paraId="6546317B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Evaluar </w:t>
            </w:r>
            <w:r>
              <w:rPr>
                <w:rFonts w:ascii="Avenir Next LT Pro Light" w:hAnsi="Avenir Next LT Pro Light" w:cs="Arial"/>
              </w:rPr>
              <w:t>estudios de casos de modelos de negocio de emprendimiento social de la vida real para su aplicación de herramientas digitales.</w:t>
            </w:r>
          </w:p>
        </w:tc>
      </w:tr>
      <w:tr w:rsidR="00B53367" w:rsidRPr="00C37752" w14:paraId="7714965C" w14:textId="77777777" w:rsidTr="0071313C">
        <w:trPr>
          <w:cantSplit/>
          <w:trHeight w:val="1493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50E52FF9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036E39B4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Orientar a </w:t>
            </w:r>
            <w:r>
              <w:rPr>
                <w:rFonts w:ascii="Avenir Next LT Pro Light" w:hAnsi="Avenir Next LT Pro Light" w:cs="Arial"/>
              </w:rPr>
              <w:t>los alumnos mayores sobre la selección y el uso de diversas herramientas digitales para impulsar el espíritu empresarial.</w:t>
            </w:r>
          </w:p>
          <w:p w14:paraId="36A8647D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Supervisar a </w:t>
            </w:r>
            <w:r>
              <w:rPr>
                <w:rFonts w:ascii="Avenir Next LT Pro Light" w:hAnsi="Avenir Next LT Pro Light" w:cs="Arial"/>
              </w:rPr>
              <w:t>los alumnos mayores con la implementación de herramientas digitales para impulsar el espíritu empresarial.</w:t>
            </w:r>
          </w:p>
        </w:tc>
      </w:tr>
    </w:tbl>
    <w:p w14:paraId="2B91AE37" w14:textId="77777777" w:rsidR="009A7C83" w:rsidRDefault="009A7C83" w:rsidP="001D438B">
      <w:pPr>
        <w:spacing w:after="0"/>
        <w:jc w:val="both"/>
        <w:rPr>
          <w:rFonts w:ascii="Avenir Next LT Pro Light" w:hAnsi="Avenir Next LT Pro Light" w:cs="Arial"/>
        </w:rPr>
      </w:pPr>
    </w:p>
    <w:tbl>
      <w:tblPr>
        <w:tblStyle w:val="TabelacomGrelha3"/>
        <w:tblW w:w="6941" w:type="dxa"/>
        <w:tblBorders>
          <w:top w:val="single" w:sz="4" w:space="0" w:color="57C8D2"/>
          <w:left w:val="single" w:sz="4" w:space="0" w:color="57C8D2"/>
          <w:bottom w:val="single" w:sz="4" w:space="0" w:color="57C8D2"/>
          <w:right w:val="single" w:sz="4" w:space="0" w:color="57C8D2"/>
          <w:insideH w:val="single" w:sz="4" w:space="0" w:color="57C8D2"/>
          <w:insideV w:val="single" w:sz="4" w:space="0" w:color="57C8D2"/>
        </w:tblBorders>
        <w:tblLook w:val="04A0" w:firstRow="1" w:lastRow="0" w:firstColumn="1" w:lastColumn="0" w:noHBand="0" w:noVBand="1"/>
      </w:tblPr>
      <w:tblGrid>
        <w:gridCol w:w="6941"/>
      </w:tblGrid>
      <w:tr w:rsidR="00B53367" w:rsidRPr="000A70C1" w14:paraId="6423BEC2" w14:textId="77777777" w:rsidTr="0071313C">
        <w:trPr>
          <w:trHeight w:val="1662"/>
        </w:trPr>
        <w:tc>
          <w:tcPr>
            <w:tcW w:w="6941" w:type="dxa"/>
            <w:tcBorders>
              <w:top w:val="single" w:sz="4" w:space="0" w:color="93CBBF"/>
              <w:left w:val="single" w:sz="4" w:space="0" w:color="93CBBF"/>
              <w:bottom w:val="single" w:sz="4" w:space="0" w:color="93CBBF"/>
              <w:right w:val="single" w:sz="4" w:space="0" w:color="93CBBF"/>
            </w:tcBorders>
            <w:shd w:val="clear" w:color="auto" w:fill="FFFFFF" w:themeFill="background1"/>
          </w:tcPr>
          <w:p w14:paraId="7523EECA" w14:textId="77777777" w:rsidR="00ED125A" w:rsidRDefault="000C376A">
            <w:pPr>
              <w:spacing w:before="240" w:after="0" w:line="276" w:lineRule="auto"/>
              <w:jc w:val="both"/>
              <w:rPr>
                <w:rFonts w:ascii="Avenir Next LT Pro Light" w:hAnsi="Avenir Next LT Pro Light"/>
              </w:rPr>
            </w:pPr>
            <w:r w:rsidRPr="009A7C83">
              <w:rPr>
                <w:rFonts w:ascii="Avenir Next LT Pro Light" w:hAnsi="Avenir Next LT Pro Light" w:cs="Arial"/>
                <w:b/>
                <w:bCs/>
                <w:color w:val="93CBBF"/>
                <w:sz w:val="24"/>
                <w:szCs w:val="24"/>
              </w:rPr>
              <w:t xml:space="preserve">D4 </w:t>
            </w:r>
            <w:r w:rsidRPr="00985D01"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UNIDAD DE APRENDIZAJE </w:t>
            </w:r>
            <w:r>
              <w:rPr>
                <w:rFonts w:ascii="Avenir Next LT Pro Light" w:hAnsi="Avenir Next LT Pro Light" w:cs="Arial"/>
                <w:b/>
                <w:bCs/>
                <w:sz w:val="24"/>
                <w:szCs w:val="24"/>
              </w:rPr>
              <w:t xml:space="preserve">6 </w:t>
            </w:r>
            <w:r w:rsidRPr="008F6D74">
              <w:rPr>
                <w:rFonts w:ascii="Avenir Next LT Pro Light" w:hAnsi="Avenir Next LT Pro Light"/>
                <w:b/>
                <w:bCs/>
                <w:color w:val="93CBBF"/>
              </w:rPr>
              <w:t>Redes en línea</w:t>
            </w:r>
          </w:p>
          <w:p w14:paraId="7E8CC459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891A00">
              <w:rPr>
                <w:rFonts w:ascii="Avenir Next LT Pro Light" w:hAnsi="Avenir Next LT Pro Light" w:cs="Arial"/>
              </w:rPr>
              <w:t xml:space="preserve">El </w:t>
            </w:r>
            <w:r>
              <w:rPr>
                <w:rFonts w:ascii="Avenir Next LT Pro Light" w:hAnsi="Avenir Next LT Pro Light" w:cs="Arial"/>
              </w:rPr>
              <w:t xml:space="preserve">objetivo de esta unidad es llevar al alumno superior a </w:t>
            </w:r>
            <w:r w:rsidRPr="00FF2EBA">
              <w:rPr>
                <w:rFonts w:ascii="Avenir Next LT Pro Light" w:hAnsi="Avenir Next LT Pro Light" w:cs="Arial"/>
              </w:rPr>
              <w:t xml:space="preserve">utilizar los entornos digitales para la creación de redes </w:t>
            </w:r>
            <w:r>
              <w:rPr>
                <w:rFonts w:ascii="Avenir Next LT Pro Light" w:hAnsi="Avenir Next LT Pro Light" w:cs="Arial"/>
              </w:rPr>
              <w:t xml:space="preserve">y a </w:t>
            </w:r>
            <w:r w:rsidRPr="00891A00">
              <w:rPr>
                <w:rFonts w:ascii="Avenir Next LT Pro Light" w:hAnsi="Avenir Next LT Pro Light" w:cs="Arial"/>
              </w:rPr>
              <w:t>utilizar los medios sociales para promover el emprendimiento social</w:t>
            </w:r>
            <w:r>
              <w:rPr>
                <w:rFonts w:ascii="Avenir Next LT Pro Light" w:hAnsi="Avenir Next LT Pro Light" w:cs="Arial"/>
              </w:rPr>
              <w:t>.</w:t>
            </w:r>
          </w:p>
        </w:tc>
      </w:tr>
    </w:tbl>
    <w:p w14:paraId="79558C08" w14:textId="77777777" w:rsidR="00ED125A" w:rsidRDefault="000C376A">
      <w:pPr>
        <w:spacing w:after="0"/>
        <w:jc w:val="both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  <w:b/>
          <w:bCs/>
        </w:rPr>
        <w:t>Al final de esta unidad los alumnos serán capaces de</w:t>
      </w:r>
    </w:p>
    <w:tbl>
      <w:tblPr>
        <w:tblStyle w:val="TabelacomGrelha3"/>
        <w:tblW w:w="6941" w:type="dxa"/>
        <w:tblBorders>
          <w:top w:val="single" w:sz="4" w:space="0" w:color="93CBBF"/>
          <w:left w:val="single" w:sz="4" w:space="0" w:color="93CBBF"/>
          <w:bottom w:val="single" w:sz="4" w:space="0" w:color="93CBBF"/>
          <w:right w:val="single" w:sz="4" w:space="0" w:color="93CBBF"/>
          <w:insideH w:val="single" w:sz="4" w:space="0" w:color="93CBBF"/>
          <w:insideV w:val="single" w:sz="4" w:space="0" w:color="93CBBF"/>
        </w:tblBorders>
        <w:tblLook w:val="04A0" w:firstRow="1" w:lastRow="0" w:firstColumn="1" w:lastColumn="0" w:noHBand="0" w:noVBand="1"/>
      </w:tblPr>
      <w:tblGrid>
        <w:gridCol w:w="937"/>
        <w:gridCol w:w="6004"/>
      </w:tblGrid>
      <w:tr w:rsidR="00EE0E4F" w:rsidRPr="00C37752" w14:paraId="66D4A220" w14:textId="77777777" w:rsidTr="0071313C">
        <w:trPr>
          <w:cantSplit/>
          <w:trHeight w:val="2360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61E9F8EE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CONOCIMIENTO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67FF9D32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35957">
              <w:rPr>
                <w:rFonts w:ascii="Avenir Next LT Pro Light" w:hAnsi="Avenir Next LT Pro Light" w:cs="Arial"/>
                <w:b/>
                <w:bCs/>
              </w:rPr>
              <w:t xml:space="preserve">Describir los </w:t>
            </w:r>
            <w:r w:rsidRPr="00335957">
              <w:rPr>
                <w:rFonts w:ascii="Avenir Next LT Pro Light" w:hAnsi="Avenir Next LT Pro Light" w:cs="Arial"/>
              </w:rPr>
              <w:t>fundamentos de las redes</w:t>
            </w:r>
          </w:p>
          <w:p w14:paraId="543E8617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35957">
              <w:rPr>
                <w:rFonts w:ascii="Avenir Next LT Pro Light" w:hAnsi="Avenir Next LT Pro Light" w:cs="Arial"/>
                <w:b/>
                <w:bCs/>
              </w:rPr>
              <w:t xml:space="preserve">Explicar </w:t>
            </w:r>
            <w:r w:rsidRPr="00335957">
              <w:rPr>
                <w:rFonts w:ascii="Avenir Next LT Pro Light" w:hAnsi="Avenir Next LT Pro Light" w:cs="Arial"/>
              </w:rPr>
              <w:t>las estrategias de las redes digitales</w:t>
            </w:r>
          </w:p>
          <w:p w14:paraId="7DAB1504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35957">
              <w:rPr>
                <w:rFonts w:ascii="Avenir Next LT Pro Light" w:hAnsi="Avenir Next LT Pro Light" w:cs="Arial"/>
                <w:b/>
                <w:bCs/>
              </w:rPr>
              <w:t xml:space="preserve">Enumerar </w:t>
            </w:r>
            <w:r w:rsidRPr="00335957">
              <w:rPr>
                <w:rFonts w:ascii="Avenir Next LT Pro Light" w:hAnsi="Avenir Next LT Pro Light" w:cs="Arial"/>
              </w:rPr>
              <w:t>las ventajas y desventajas del uso de entornos digitales para la creación de redes en la empresa social</w:t>
            </w:r>
          </w:p>
          <w:p w14:paraId="2752338A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35957">
              <w:rPr>
                <w:rFonts w:ascii="Avenir Next LT Pro Light" w:hAnsi="Avenir Next LT Pro Light" w:cs="Arial"/>
                <w:b/>
                <w:bCs/>
              </w:rPr>
              <w:t xml:space="preserve">Identificar </w:t>
            </w:r>
            <w:r w:rsidRPr="00335957">
              <w:rPr>
                <w:rFonts w:ascii="Avenir Next LT Pro Light" w:hAnsi="Avenir Next LT Pro Light" w:cs="Arial"/>
              </w:rPr>
              <w:t xml:space="preserve">los retos específicos de la utilización de los entornos digitales para la creación de redes en los negocios sociales </w:t>
            </w:r>
          </w:p>
          <w:p w14:paraId="178FFCFE" w14:textId="77777777" w:rsidR="00ED125A" w:rsidRDefault="000C376A">
            <w:pPr>
              <w:pStyle w:val="Default"/>
              <w:jc w:val="both"/>
              <w:rPr>
                <w:rFonts w:ascii="Avenir Next LT Pro Light" w:hAnsi="Avenir Next LT Pro Light" w:cs="Arial"/>
                <w:color w:val="auto"/>
                <w:sz w:val="22"/>
                <w:szCs w:val="22"/>
                <w:lang w:val="en-GB" w:eastAsia="en-US"/>
              </w:rPr>
            </w:pPr>
            <w:r w:rsidRPr="00335957">
              <w:rPr>
                <w:rFonts w:ascii="Avenir Next LT Pro Light" w:hAnsi="Avenir Next LT Pro Light" w:cs="Arial"/>
                <w:b/>
                <w:bCs/>
                <w:sz w:val="22"/>
                <w:szCs w:val="22"/>
              </w:rPr>
              <w:t xml:space="preserve">Enumerar los </w:t>
            </w:r>
            <w:r w:rsidRPr="00335957">
              <w:rPr>
                <w:rFonts w:ascii="Avenir Next LT Pro Light" w:hAnsi="Avenir Next LT Pro Light" w:cs="Arial"/>
                <w:sz w:val="22"/>
                <w:szCs w:val="22"/>
              </w:rPr>
              <w:t xml:space="preserve">entornos </w:t>
            </w:r>
            <w:r w:rsidRPr="00335957">
              <w:rPr>
                <w:rFonts w:ascii="Avenir Next LT Pro Light" w:hAnsi="Avenir Next LT Pro Light" w:cs="Arial"/>
                <w:sz w:val="22"/>
                <w:szCs w:val="22"/>
              </w:rPr>
              <w:t>digitales y las herramientas utilizadas para la creación de redes en los negocios sociales</w:t>
            </w:r>
          </w:p>
        </w:tc>
      </w:tr>
      <w:tr w:rsidR="00EE0E4F" w:rsidRPr="00C37752" w14:paraId="06706009" w14:textId="77777777" w:rsidTr="0071313C">
        <w:trPr>
          <w:cantSplit/>
          <w:trHeight w:val="2461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09E9572C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lastRenderedPageBreak/>
              <w:t>Habilidades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57C1DD9E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392902">
              <w:rPr>
                <w:rFonts w:ascii="Avenir Next LT Pro Light" w:hAnsi="Avenir Next LT Pro Light" w:cs="Arial"/>
                <w:b/>
                <w:bCs/>
              </w:rPr>
              <w:t xml:space="preserve">Comparar los </w:t>
            </w:r>
            <w:r>
              <w:rPr>
                <w:rFonts w:ascii="Avenir Next LT Pro Light" w:hAnsi="Avenir Next LT Pro Light" w:cs="Arial"/>
              </w:rPr>
              <w:t>diferentes tipos de medios sociales</w:t>
            </w:r>
          </w:p>
          <w:p w14:paraId="435FDDCD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64791F">
              <w:rPr>
                <w:rFonts w:ascii="Avenir Next LT Pro Light" w:hAnsi="Avenir Next LT Pro Light" w:cs="Arial"/>
                <w:b/>
                <w:bCs/>
              </w:rPr>
              <w:t xml:space="preserve">Seleccionar </w:t>
            </w:r>
            <w:r>
              <w:rPr>
                <w:rFonts w:ascii="Avenir Next LT Pro Light" w:hAnsi="Avenir Next LT Pro Light" w:cs="Arial"/>
              </w:rPr>
              <w:t xml:space="preserve">una plataforma social adecuada para promover el emprendimiento social </w:t>
            </w:r>
            <w:r w:rsidRPr="00A324E3">
              <w:rPr>
                <w:rFonts w:ascii="Avenir Next LT Pro Light" w:hAnsi="Avenir Next LT Pro Light" w:cs="Arial"/>
              </w:rPr>
              <w:t>y los negocios sociales</w:t>
            </w:r>
          </w:p>
          <w:p w14:paraId="4FCCCE6C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160449">
              <w:rPr>
                <w:rFonts w:ascii="Avenir Next LT Pro Light" w:hAnsi="Avenir Next LT Pro Light" w:cs="Arial"/>
                <w:b/>
                <w:bCs/>
              </w:rPr>
              <w:t xml:space="preserve">Utilizar </w:t>
            </w:r>
            <w:r>
              <w:rPr>
                <w:rFonts w:ascii="Avenir Next LT Pro Light" w:hAnsi="Avenir Next LT Pro Light" w:cs="Arial"/>
              </w:rPr>
              <w:t>entornos y herramientas digitales para realizar tareas de red</w:t>
            </w:r>
          </w:p>
          <w:p w14:paraId="7F17F3FA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160449">
              <w:rPr>
                <w:rFonts w:ascii="Avenir Next LT Pro Light" w:hAnsi="Avenir Next LT Pro Light" w:cs="Arial"/>
                <w:b/>
                <w:bCs/>
              </w:rPr>
              <w:t xml:space="preserve">Crear </w:t>
            </w:r>
            <w:r>
              <w:rPr>
                <w:rFonts w:ascii="Avenir Next LT Pro Light" w:hAnsi="Avenir Next LT Pro Light" w:cs="Arial"/>
              </w:rPr>
              <w:t>un plan de medios sociales para promover una actividad empresarial social</w:t>
            </w:r>
          </w:p>
          <w:p w14:paraId="54F7A97E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160449">
              <w:rPr>
                <w:rFonts w:ascii="Avenir Next LT Pro Light" w:hAnsi="Avenir Next LT Pro Light" w:cs="Arial"/>
                <w:b/>
                <w:bCs/>
              </w:rPr>
              <w:t xml:space="preserve">Evaluar </w:t>
            </w:r>
            <w:r>
              <w:rPr>
                <w:rFonts w:ascii="Avenir Next LT Pro Light" w:hAnsi="Avenir Next LT Pro Light" w:cs="Arial"/>
              </w:rPr>
              <w:t>casos reales de creación de redes en línea</w:t>
            </w:r>
          </w:p>
        </w:tc>
      </w:tr>
      <w:tr w:rsidR="00EE0E4F" w:rsidRPr="00C37752" w14:paraId="2DF2A940" w14:textId="77777777" w:rsidTr="00EE0E4F">
        <w:trPr>
          <w:cantSplit/>
          <w:trHeight w:val="1479"/>
        </w:trPr>
        <w:tc>
          <w:tcPr>
            <w:tcW w:w="937" w:type="dxa"/>
            <w:shd w:val="clear" w:color="auto" w:fill="93CBBF"/>
            <w:textDirection w:val="btLr"/>
            <w:vAlign w:val="center"/>
          </w:tcPr>
          <w:p w14:paraId="3C2E215D" w14:textId="77777777" w:rsidR="00ED125A" w:rsidRDefault="000C376A">
            <w:pPr>
              <w:spacing w:before="240" w:line="276" w:lineRule="auto"/>
              <w:ind w:left="113" w:right="113"/>
              <w:jc w:val="center"/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</w:pPr>
            <w:r w:rsidRPr="008407E7">
              <w:rPr>
                <w:rFonts w:ascii="Avenir Next LT Pro Light" w:hAnsi="Avenir Next LT Pro Light" w:cs="Arial"/>
                <w:b/>
                <w:bCs/>
                <w:caps/>
                <w:color w:val="FFFFFF" w:themeColor="background1"/>
              </w:rPr>
              <w:t>Actitudes</w:t>
            </w:r>
          </w:p>
        </w:tc>
        <w:tc>
          <w:tcPr>
            <w:tcW w:w="6004" w:type="dxa"/>
            <w:shd w:val="clear" w:color="auto" w:fill="FFFFFF" w:themeFill="background1"/>
            <w:vAlign w:val="center"/>
          </w:tcPr>
          <w:p w14:paraId="50C2B76A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</w:rPr>
            </w:pPr>
            <w:r w:rsidRPr="00160449">
              <w:rPr>
                <w:rFonts w:ascii="Avenir Next LT Pro Light" w:hAnsi="Avenir Next LT Pro Light" w:cs="Arial"/>
                <w:b/>
                <w:bCs/>
              </w:rPr>
              <w:t xml:space="preserve">Guiar a </w:t>
            </w:r>
            <w:r>
              <w:rPr>
                <w:rFonts w:ascii="Avenir Next LT Pro Light" w:hAnsi="Avenir Next LT Pro Light" w:cs="Arial"/>
              </w:rPr>
              <w:t>los alumnos mayores en el uso de los entornos digitales para la creación de redes</w:t>
            </w:r>
          </w:p>
          <w:p w14:paraId="5903340C" w14:textId="77777777" w:rsidR="00ED125A" w:rsidRDefault="000C376A">
            <w:pPr>
              <w:spacing w:after="0" w:line="276" w:lineRule="auto"/>
              <w:jc w:val="both"/>
              <w:rPr>
                <w:rFonts w:ascii="Avenir Next LT Pro Light" w:hAnsi="Avenir Next LT Pro Light" w:cs="Arial"/>
                <w:b/>
                <w:bCs/>
              </w:rPr>
            </w:pPr>
            <w:r w:rsidRPr="00160449">
              <w:rPr>
                <w:rFonts w:ascii="Avenir Next LT Pro Light" w:hAnsi="Avenir Next LT Pro Light" w:cs="Arial"/>
                <w:b/>
                <w:bCs/>
              </w:rPr>
              <w:t xml:space="preserve">Apoyar a </w:t>
            </w:r>
            <w:r>
              <w:rPr>
                <w:rFonts w:ascii="Avenir Next LT Pro Light" w:hAnsi="Avenir Next LT Pro Light" w:cs="Arial"/>
              </w:rPr>
              <w:t>los alumnos mayores en su uso de los medios sociales para promover el espíritu empresarial de los mayores</w:t>
            </w:r>
          </w:p>
        </w:tc>
      </w:tr>
    </w:tbl>
    <w:p w14:paraId="4CEAC71C" w14:textId="77777777" w:rsidR="00DF57E9" w:rsidRPr="005472F5" w:rsidRDefault="00DF57E9" w:rsidP="008407E7">
      <w:pPr>
        <w:spacing w:after="0"/>
        <w:jc w:val="both"/>
        <w:rPr>
          <w:rFonts w:ascii="Avenir Next LT Pro Light" w:hAnsi="Avenir Next LT Pro Light" w:cs="Arial"/>
        </w:rPr>
        <w:sectPr w:rsidR="00DF57E9" w:rsidRPr="005472F5" w:rsidSect="00DB10BC">
          <w:headerReference w:type="default" r:id="rId25"/>
          <w:footerReference w:type="default" r:id="rId26"/>
          <w:pgSz w:w="16838" w:h="11906" w:orient="landscape"/>
          <w:pgMar w:top="1418" w:right="1418" w:bottom="1418" w:left="1418" w:header="709" w:footer="454" w:gutter="0"/>
          <w:cols w:num="2" w:space="708"/>
          <w:docGrid w:linePitch="360"/>
        </w:sectPr>
      </w:pPr>
    </w:p>
    <w:p w14:paraId="32B74D76" w14:textId="77777777" w:rsidR="00ED125A" w:rsidRDefault="000C376A">
      <w:pPr>
        <w:pStyle w:val="Ttulo"/>
        <w:jc w:val="left"/>
        <w:rPr>
          <w:rFonts w:ascii="Avenir Next LT Pro Light" w:hAnsi="Avenir Next LT Pro Light"/>
          <w:b w:val="0"/>
          <w:bCs w:val="0"/>
          <w:color w:val="1FB6C3"/>
        </w:rPr>
      </w:pPr>
      <w:bookmarkStart w:id="15" w:name="_Toc65741411"/>
      <w:r>
        <w:rPr>
          <w:rFonts w:ascii="Avenir Next LT Pro Light" w:hAnsi="Avenir Next LT Pro Light"/>
          <w:b w:val="0"/>
          <w:bCs w:val="0"/>
          <w:color w:val="1FB6C3"/>
        </w:rPr>
        <w:lastRenderedPageBreak/>
        <w:t xml:space="preserve">Lista de </w:t>
      </w:r>
      <w:r w:rsidR="000666D0">
        <w:rPr>
          <w:rFonts w:ascii="Avenir Next LT Pro Light" w:hAnsi="Avenir Next LT Pro Light"/>
          <w:b w:val="0"/>
          <w:bCs w:val="0"/>
          <w:color w:val="1FB6C3"/>
        </w:rPr>
        <w:t xml:space="preserve">referencias </w:t>
      </w:r>
      <w:bookmarkEnd w:id="15"/>
    </w:p>
    <w:p w14:paraId="3D236F34" w14:textId="77777777" w:rsidR="00ED125A" w:rsidRDefault="000C376A">
      <w:pPr>
        <w:spacing w:before="240" w:after="0" w:line="276" w:lineRule="auto"/>
        <w:jc w:val="both"/>
        <w:rPr>
          <w:rFonts w:ascii="Avenir Next LT Pro Light" w:hAnsi="Avenir Next LT Pro Light" w:cs="Arial"/>
          <w:color w:val="000000"/>
        </w:rPr>
      </w:pPr>
      <w:r w:rsidRPr="00C2096A">
        <w:rPr>
          <w:rFonts w:ascii="Avenir Next LT Pro Light" w:hAnsi="Avenir Next LT Pro Light" w:cs="Arial"/>
          <w:color w:val="000000"/>
        </w:rPr>
        <w:t xml:space="preserve">Comparar los marcos nacionales de cualificaciones en toda Europa </w:t>
      </w:r>
    </w:p>
    <w:p w14:paraId="136DE560" w14:textId="77777777" w:rsidR="00ED125A" w:rsidRDefault="000C376A">
      <w:pPr>
        <w:spacing w:after="0" w:line="276" w:lineRule="auto"/>
        <w:jc w:val="both"/>
        <w:rPr>
          <w:rFonts w:ascii="Avenir Next LT Pro Light" w:hAnsi="Avenir Next LT Pro Light" w:cs="Arial"/>
          <w:color w:val="000000"/>
        </w:rPr>
      </w:pPr>
      <w:hyperlink r:id="rId27" w:history="1">
        <w:r w:rsidR="00C2096A" w:rsidRPr="001E647B">
          <w:rPr>
            <w:rStyle w:val="Hipervnculo"/>
            <w:rFonts w:ascii="Avenir Next LT Pro Light" w:hAnsi="Avenir Next LT Pro Light" w:cs="Arial"/>
          </w:rPr>
          <w:t xml:space="preserve">https://europa.eu/europass/en/compare-qualifications </w:t>
        </w:r>
      </w:hyperlink>
      <w:r w:rsidR="00FF6F0D" w:rsidRPr="00D32E2D">
        <w:rPr>
          <w:rFonts w:ascii="Avenir Next LT Pro Light" w:hAnsi="Avenir Next LT Pro Light" w:cs="Arial"/>
          <w:color w:val="000000"/>
        </w:rPr>
        <w:t xml:space="preserve">(último </w:t>
      </w:r>
      <w:r w:rsidR="00FF6F0D">
        <w:rPr>
          <w:rFonts w:ascii="Avenir Next LT Pro Light" w:hAnsi="Avenir Next LT Pro Light" w:cs="Arial"/>
          <w:color w:val="000000"/>
        </w:rPr>
        <w:t>acceso 06/02/2021</w:t>
      </w:r>
      <w:r w:rsidR="00FF6F0D" w:rsidRPr="00D32E2D">
        <w:rPr>
          <w:rFonts w:ascii="Avenir Next LT Pro Light" w:hAnsi="Avenir Next LT Pro Light" w:cs="Arial"/>
          <w:color w:val="000000"/>
        </w:rPr>
        <w:t>)</w:t>
      </w:r>
    </w:p>
    <w:p w14:paraId="7A055249" w14:textId="77777777" w:rsidR="00ED125A" w:rsidRDefault="000C376A">
      <w:pPr>
        <w:spacing w:before="240" w:after="0" w:line="276" w:lineRule="auto"/>
        <w:jc w:val="both"/>
        <w:rPr>
          <w:rFonts w:ascii="Avenir Next LT Pro Light" w:hAnsi="Avenir Next LT Pro Light" w:cs="Arial"/>
          <w:color w:val="000000"/>
        </w:rPr>
      </w:pPr>
      <w:r w:rsidRPr="00C2096A">
        <w:rPr>
          <w:rFonts w:ascii="Avenir Next LT Pro Light" w:hAnsi="Avenir Next LT Pro Light" w:cs="Arial"/>
          <w:color w:val="000000"/>
        </w:rPr>
        <w:t>Descripción de los ocho niveles del MEC</w:t>
      </w:r>
    </w:p>
    <w:p w14:paraId="3932C67C" w14:textId="77777777" w:rsidR="00ED125A" w:rsidRDefault="000C376A">
      <w:pPr>
        <w:spacing w:after="0" w:line="276" w:lineRule="auto"/>
        <w:jc w:val="both"/>
        <w:rPr>
          <w:rFonts w:ascii="Avenir Next LT Pro Light" w:hAnsi="Avenir Next LT Pro Light" w:cs="Arial"/>
          <w:color w:val="000000"/>
        </w:rPr>
      </w:pPr>
      <w:hyperlink r:id="rId28" w:history="1">
        <w:r w:rsidR="00C2096A" w:rsidRPr="001E647B">
          <w:rPr>
            <w:rStyle w:val="Hipervnculo"/>
            <w:rFonts w:ascii="Avenir Next LT Pro Light" w:hAnsi="Avenir Next LT Pro Light" w:cs="Arial"/>
          </w:rPr>
          <w:t xml:space="preserve">https://europa.eu/europass/en/description-eight-eqf-levels </w:t>
        </w:r>
      </w:hyperlink>
      <w:r w:rsidR="00FF6F0D" w:rsidRPr="00D32E2D">
        <w:rPr>
          <w:rFonts w:ascii="Avenir Next LT Pro Light" w:hAnsi="Avenir Next LT Pro Light" w:cs="Arial"/>
          <w:color w:val="000000"/>
        </w:rPr>
        <w:t xml:space="preserve">(último </w:t>
      </w:r>
      <w:r w:rsidR="00FF6F0D">
        <w:rPr>
          <w:rFonts w:ascii="Avenir Next LT Pro Light" w:hAnsi="Avenir Next LT Pro Light" w:cs="Arial"/>
          <w:color w:val="000000"/>
        </w:rPr>
        <w:t>acceso 06/02/2021</w:t>
      </w:r>
      <w:r w:rsidR="00FF6F0D" w:rsidRPr="00D32E2D">
        <w:rPr>
          <w:rFonts w:ascii="Avenir Next LT Pro Light" w:hAnsi="Avenir Next LT Pro Light" w:cs="Arial"/>
          <w:color w:val="000000"/>
        </w:rPr>
        <w:t>)</w:t>
      </w:r>
    </w:p>
    <w:p w14:paraId="6BF56893" w14:textId="77777777" w:rsidR="00ED125A" w:rsidRDefault="000C376A">
      <w:pPr>
        <w:spacing w:before="240" w:after="0" w:line="276" w:lineRule="auto"/>
        <w:jc w:val="both"/>
        <w:rPr>
          <w:rFonts w:ascii="Avenir Next LT Pro Light" w:hAnsi="Avenir Next LT Pro Light" w:cs="Arial"/>
          <w:color w:val="000000"/>
        </w:rPr>
      </w:pPr>
      <w:r w:rsidRPr="00BF43A9">
        <w:rPr>
          <w:rFonts w:ascii="Avenir Next LT Pro Light" w:hAnsi="Avenir Next LT Pro Light" w:cs="Arial"/>
          <w:color w:val="000000"/>
        </w:rPr>
        <w:t xml:space="preserve">EntreComp: </w:t>
      </w:r>
      <w:r w:rsidR="00EA0EEA" w:rsidRPr="00BF43A9">
        <w:rPr>
          <w:rFonts w:ascii="Avenir Next LT Pro Light" w:hAnsi="Avenir Next LT Pro Light" w:cs="Arial"/>
          <w:color w:val="000000"/>
        </w:rPr>
        <w:t xml:space="preserve">El </w:t>
      </w:r>
      <w:r w:rsidRPr="00BF43A9">
        <w:rPr>
          <w:rFonts w:ascii="Avenir Next LT Pro Light" w:hAnsi="Avenir Next LT Pro Light" w:cs="Arial"/>
          <w:color w:val="000000"/>
        </w:rPr>
        <w:t>marco de competencias empresariales</w:t>
      </w:r>
    </w:p>
    <w:p w14:paraId="40B9ADF6" w14:textId="77777777" w:rsidR="00ED125A" w:rsidRDefault="000C376A">
      <w:pPr>
        <w:spacing w:after="0" w:line="276" w:lineRule="auto"/>
        <w:jc w:val="both"/>
        <w:rPr>
          <w:rStyle w:val="Hipervnculo"/>
          <w:rFonts w:ascii="Avenir Next LT Pro Light" w:hAnsi="Avenir Next LT Pro Light" w:cs="Arial"/>
          <w:sz w:val="20"/>
          <w:szCs w:val="20"/>
        </w:rPr>
      </w:pPr>
      <w:hyperlink r:id="rId29" w:history="1">
        <w:r w:rsidR="0018140A" w:rsidRPr="00542318">
          <w:rPr>
            <w:rStyle w:val="Hipervnculo"/>
            <w:rFonts w:ascii="Avenir Next LT Pro Light" w:hAnsi="Avenir Next LT Pro Light" w:cs="Arial"/>
            <w:sz w:val="20"/>
            <w:szCs w:val="20"/>
          </w:rPr>
          <w:t xml:space="preserve">https://ec.europa.eu/jrc/en/publication/eur-scientific-and-technical-research-reports/entrecomp-entrepreneurship-competence-framework </w:t>
        </w:r>
      </w:hyperlink>
      <w:r w:rsidR="00FF6F0D" w:rsidRPr="00D32E2D">
        <w:rPr>
          <w:rFonts w:ascii="Avenir Next LT Pro Light" w:hAnsi="Avenir Next LT Pro Light" w:cs="Arial"/>
          <w:color w:val="000000"/>
        </w:rPr>
        <w:t xml:space="preserve">(último </w:t>
      </w:r>
      <w:r w:rsidR="00FF6F0D">
        <w:rPr>
          <w:rFonts w:ascii="Avenir Next LT Pro Light" w:hAnsi="Avenir Next LT Pro Light" w:cs="Arial"/>
          <w:color w:val="000000"/>
        </w:rPr>
        <w:t>acceso 06/02/2021</w:t>
      </w:r>
      <w:r w:rsidR="00FF6F0D" w:rsidRPr="00D32E2D">
        <w:rPr>
          <w:rFonts w:ascii="Avenir Next LT Pro Light" w:hAnsi="Avenir Next LT Pro Light" w:cs="Arial"/>
          <w:color w:val="000000"/>
        </w:rPr>
        <w:t>)</w:t>
      </w:r>
    </w:p>
    <w:p w14:paraId="2E539933" w14:textId="77777777" w:rsidR="00ED125A" w:rsidRDefault="000C376A">
      <w:pPr>
        <w:spacing w:before="240" w:after="0" w:line="276" w:lineRule="auto"/>
        <w:rPr>
          <w:rFonts w:ascii="Avenir Next LT Pro Light" w:hAnsi="Avenir Next LT Pro Light" w:cs="Arial"/>
          <w:color w:val="000000"/>
        </w:rPr>
      </w:pPr>
      <w:r w:rsidRPr="00CD55BC">
        <w:rPr>
          <w:rFonts w:ascii="Avenir Next LT Pro Light" w:hAnsi="Avenir Next LT Pro Light" w:cs="Arial"/>
          <w:color w:val="000000"/>
        </w:rPr>
        <w:t xml:space="preserve">Inventario europeo de Francia sobre el MNC 2018 </w:t>
      </w:r>
      <w:r>
        <w:rPr>
          <w:rFonts w:ascii="Avenir Next LT Pro Light" w:hAnsi="Avenir Next LT Pro Light" w:cs="Arial"/>
          <w:color w:val="000000"/>
        </w:rPr>
        <w:t>(Publicado en 2019)</w:t>
      </w:r>
    </w:p>
    <w:p w14:paraId="58290368" w14:textId="77777777" w:rsidR="00ED125A" w:rsidRDefault="000C376A">
      <w:pPr>
        <w:spacing w:after="0" w:line="276" w:lineRule="auto"/>
        <w:rPr>
          <w:rFonts w:ascii="Avenir Next LT Pro Light" w:hAnsi="Avenir Next LT Pro Light" w:cs="Arial"/>
          <w:color w:val="000000"/>
        </w:rPr>
      </w:pPr>
      <w:hyperlink r:id="rId30" w:history="1">
        <w:r w:rsidR="00FF2331" w:rsidRPr="00FF2331">
          <w:rPr>
            <w:rStyle w:val="Hipervnculo"/>
            <w:rFonts w:ascii="Avenir Next LT Pro Light" w:hAnsi="Avenir Next LT Pro Light" w:cs="Arial"/>
            <w:sz w:val="20"/>
            <w:szCs w:val="20"/>
          </w:rPr>
          <w:t xml:space="preserve">https://www.cedefop.europa.eu/files/france_-_european_inventory_on_nqf_2018.pdf </w:t>
        </w:r>
      </w:hyperlink>
      <w:r w:rsidR="00942461" w:rsidRPr="00D32E2D">
        <w:rPr>
          <w:rFonts w:ascii="Avenir Next LT Pro Light" w:hAnsi="Avenir Next LT Pro Light" w:cs="Arial"/>
          <w:color w:val="000000"/>
        </w:rPr>
        <w:t xml:space="preserve">(último </w:t>
      </w:r>
      <w:r w:rsidR="00942461">
        <w:rPr>
          <w:rFonts w:ascii="Avenir Next LT Pro Light" w:hAnsi="Avenir Next LT Pro Light" w:cs="Arial"/>
          <w:color w:val="000000"/>
        </w:rPr>
        <w:t>acceso 06/02/2021</w:t>
      </w:r>
      <w:r w:rsidR="00942461" w:rsidRPr="00D32E2D">
        <w:rPr>
          <w:rFonts w:ascii="Avenir Next LT Pro Light" w:hAnsi="Avenir Next LT Pro Light" w:cs="Arial"/>
          <w:color w:val="000000"/>
        </w:rPr>
        <w:t>)</w:t>
      </w:r>
    </w:p>
    <w:p w14:paraId="38748A5E" w14:textId="77777777" w:rsidR="00ED125A" w:rsidRDefault="000C376A">
      <w:pPr>
        <w:spacing w:before="240" w:after="0" w:line="276" w:lineRule="auto"/>
        <w:rPr>
          <w:rFonts w:ascii="Avenir Next LT Pro Light" w:hAnsi="Avenir Next LT Pro Light" w:cs="Arial"/>
          <w:color w:val="000000"/>
        </w:rPr>
      </w:pPr>
      <w:r w:rsidRPr="001C6B2C">
        <w:rPr>
          <w:rFonts w:ascii="Avenir Next LT Pro Light" w:hAnsi="Avenir Next LT Pro Light" w:cs="Arial"/>
          <w:color w:val="000000"/>
        </w:rPr>
        <w:t xml:space="preserve">Francia </w:t>
      </w:r>
      <w:r w:rsidRPr="00EC238C">
        <w:rPr>
          <w:rFonts w:ascii="Avenir Next LT Pro Light" w:hAnsi="Avenir Next LT Pro Light" w:cs="Arial"/>
          <w:color w:val="000000"/>
        </w:rPr>
        <w:t>Marco Nacional de Cualificaciones</w:t>
      </w:r>
    </w:p>
    <w:p w14:paraId="69ED0CF7" w14:textId="77777777" w:rsidR="00ED125A" w:rsidRDefault="000C376A">
      <w:pPr>
        <w:spacing w:after="0" w:line="276" w:lineRule="auto"/>
        <w:jc w:val="both"/>
        <w:rPr>
          <w:rFonts w:ascii="Avenir Next LT Pro Light" w:hAnsi="Avenir Next LT Pro Light" w:cs="Arial"/>
          <w:color w:val="000000"/>
        </w:rPr>
      </w:pPr>
      <w:hyperlink r:id="rId31" w:history="1">
        <w:r w:rsidR="00D32E2D" w:rsidRPr="00D32E2D">
          <w:rPr>
            <w:rStyle w:val="Hipervnculo"/>
            <w:rFonts w:ascii="Avenir Next LT Pro Light" w:hAnsi="Avenir Next LT Pro Light" w:cs="Arial"/>
          </w:rPr>
          <w:t xml:space="preserve">https://eacea.ec.europa.eu/national-policies/eurydice/france/national-qualifications-framework_en </w:t>
        </w:r>
      </w:hyperlink>
      <w:r w:rsidR="00D32E2D" w:rsidRPr="00D32E2D">
        <w:rPr>
          <w:rFonts w:ascii="Avenir Next LT Pro Light" w:hAnsi="Avenir Next LT Pro Light" w:cs="Arial"/>
          <w:color w:val="000000"/>
        </w:rPr>
        <w:t xml:space="preserve">(último </w:t>
      </w:r>
      <w:r w:rsidR="00D32E2D">
        <w:rPr>
          <w:rFonts w:ascii="Avenir Next LT Pro Light" w:hAnsi="Avenir Next LT Pro Light" w:cs="Arial"/>
          <w:color w:val="000000"/>
        </w:rPr>
        <w:t xml:space="preserve">acceso </w:t>
      </w:r>
      <w:r w:rsidR="00942461">
        <w:rPr>
          <w:rFonts w:ascii="Avenir Next LT Pro Light" w:hAnsi="Avenir Next LT Pro Light" w:cs="Arial"/>
          <w:color w:val="000000"/>
        </w:rPr>
        <w:t>06/02/2021</w:t>
      </w:r>
      <w:r w:rsidR="00D32E2D" w:rsidRPr="00D32E2D">
        <w:rPr>
          <w:rFonts w:ascii="Avenir Next LT Pro Light" w:hAnsi="Avenir Next LT Pro Light" w:cs="Arial"/>
          <w:color w:val="000000"/>
        </w:rPr>
        <w:t>)</w:t>
      </w:r>
    </w:p>
    <w:p w14:paraId="4617513F" w14:textId="77777777" w:rsidR="00ED125A" w:rsidRDefault="000C376A">
      <w:pPr>
        <w:spacing w:before="240" w:after="0" w:line="276" w:lineRule="auto"/>
        <w:jc w:val="both"/>
        <w:rPr>
          <w:rFonts w:ascii="Avenir Next LT Pro Light" w:hAnsi="Avenir Next LT Pro Light" w:cs="Arial"/>
          <w:color w:val="000000"/>
        </w:rPr>
      </w:pPr>
      <w:r w:rsidRPr="00C2096A">
        <w:rPr>
          <w:rFonts w:ascii="Avenir Next LT Pro Light" w:hAnsi="Avenir Next LT Pro Light" w:cs="Arial"/>
          <w:color w:val="000000"/>
        </w:rPr>
        <w:t>Aplicación del Marco Europeo de Cualificaciones (MEC)</w:t>
      </w:r>
    </w:p>
    <w:p w14:paraId="0794BED9" w14:textId="77777777" w:rsidR="00ED125A" w:rsidRDefault="00FF6F0D">
      <w:pPr>
        <w:spacing w:after="0" w:line="276" w:lineRule="auto"/>
        <w:jc w:val="both"/>
        <w:rPr>
          <w:rFonts w:ascii="Avenir Next LT Pro Light" w:hAnsi="Avenir Next LT Pro Light" w:cs="Arial"/>
          <w:color w:val="000000"/>
        </w:rPr>
      </w:pPr>
      <w:r>
        <w:rPr>
          <w:rFonts w:ascii="Avenir Next LT Pro Light" w:hAnsi="Avenir Next LT Pro Light" w:cs="Arial"/>
          <w:color w:val="000000"/>
        </w:rPr>
        <w:t xml:space="preserve">https://europa.eu/europass/en/implementation-european-qualifications-framework-eqf </w:t>
      </w:r>
      <w:r w:rsidRPr="00D32E2D">
        <w:rPr>
          <w:rFonts w:ascii="Avenir Next LT Pro Light" w:hAnsi="Avenir Next LT Pro Light" w:cs="Arial"/>
          <w:color w:val="000000"/>
        </w:rPr>
        <w:t xml:space="preserve">(último </w:t>
      </w:r>
      <w:r>
        <w:rPr>
          <w:rFonts w:ascii="Avenir Next LT Pro Light" w:hAnsi="Avenir Next LT Pro Light" w:cs="Arial"/>
          <w:color w:val="000000"/>
        </w:rPr>
        <w:t>acceso 06/02/2021</w:t>
      </w:r>
      <w:r w:rsidRPr="00D32E2D">
        <w:rPr>
          <w:rFonts w:ascii="Avenir Next LT Pro Light" w:hAnsi="Avenir Next LT Pro Light" w:cs="Arial"/>
          <w:color w:val="000000"/>
        </w:rPr>
        <w:t>)</w:t>
      </w:r>
    </w:p>
    <w:p w14:paraId="706A3FF4" w14:textId="77777777" w:rsidR="00ED125A" w:rsidRDefault="000C376A">
      <w:pPr>
        <w:spacing w:before="240" w:after="0" w:line="276" w:lineRule="auto"/>
        <w:jc w:val="both"/>
        <w:rPr>
          <w:rFonts w:ascii="Avenir Next LT Pro Light" w:hAnsi="Avenir Next LT Pro Light" w:cs="Arial"/>
          <w:color w:val="000000"/>
        </w:rPr>
      </w:pPr>
      <w:r w:rsidRPr="0089745B">
        <w:rPr>
          <w:rFonts w:ascii="Avenir Next LT Pro Light" w:hAnsi="Avenir Next LT Pro Light" w:cs="Arial"/>
          <w:color w:val="000000"/>
        </w:rPr>
        <w:t>Manual de buenas prácticas para emprendedores se</w:t>
      </w:r>
      <w:r w:rsidRPr="0089745B">
        <w:rPr>
          <w:rFonts w:ascii="Avenir Next LT Pro Light" w:hAnsi="Avenir Next LT Pro Light" w:cs="Arial"/>
          <w:color w:val="000000"/>
        </w:rPr>
        <w:t>nior</w:t>
      </w:r>
    </w:p>
    <w:p w14:paraId="37246B87" w14:textId="77777777" w:rsidR="00ED125A" w:rsidRDefault="000C376A">
      <w:pPr>
        <w:spacing w:after="0" w:line="276" w:lineRule="auto"/>
        <w:jc w:val="both"/>
        <w:rPr>
          <w:rFonts w:ascii="Avenir Next LT Pro Light" w:hAnsi="Avenir Next LT Pro Light" w:cs="Arial"/>
          <w:color w:val="000000"/>
          <w:sz w:val="20"/>
          <w:szCs w:val="20"/>
        </w:rPr>
      </w:pPr>
      <w:hyperlink r:id="rId32" w:history="1">
        <w:r w:rsidR="008128DF" w:rsidRPr="00542318">
          <w:rPr>
            <w:rStyle w:val="Hipervnculo"/>
            <w:rFonts w:ascii="Avenir Next LT Pro Light" w:hAnsi="Avenir Next LT Pro Light" w:cs="Arial"/>
            <w:sz w:val="20"/>
            <w:szCs w:val="20"/>
          </w:rPr>
          <w:t xml:space="preserve">https://op.europa.eu/en/publication-detail/-/publication/8fdadabd-9ac8-11e6-868c-01aa75ed71a1 </w:t>
        </w:r>
      </w:hyperlink>
      <w:r w:rsidR="00FF6F0D" w:rsidRPr="00D32E2D">
        <w:rPr>
          <w:rFonts w:ascii="Avenir Next LT Pro Light" w:hAnsi="Avenir Next LT Pro Light" w:cs="Arial"/>
          <w:color w:val="000000"/>
        </w:rPr>
        <w:t xml:space="preserve">(último </w:t>
      </w:r>
      <w:r w:rsidR="00FF6F0D">
        <w:rPr>
          <w:rFonts w:ascii="Avenir Next LT Pro Light" w:hAnsi="Avenir Next LT Pro Light" w:cs="Arial"/>
          <w:color w:val="000000"/>
        </w:rPr>
        <w:t>acceso 06/02/2021</w:t>
      </w:r>
      <w:r w:rsidR="00FF6F0D" w:rsidRPr="00D32E2D">
        <w:rPr>
          <w:rFonts w:ascii="Avenir Next LT Pro Light" w:hAnsi="Avenir Next LT Pro Light" w:cs="Arial"/>
          <w:color w:val="000000"/>
        </w:rPr>
        <w:t>)</w:t>
      </w:r>
    </w:p>
    <w:p w14:paraId="0B3DE580" w14:textId="77777777" w:rsidR="00ED125A" w:rsidRDefault="000C376A">
      <w:pPr>
        <w:spacing w:before="240" w:after="0" w:line="276" w:lineRule="auto"/>
        <w:jc w:val="both"/>
        <w:rPr>
          <w:rFonts w:ascii="Avenir Next LT Pro Light" w:hAnsi="Avenir Next LT Pro Light" w:cs="Arial"/>
          <w:color w:val="000000"/>
        </w:rPr>
      </w:pPr>
      <w:r w:rsidRPr="00F54238">
        <w:rPr>
          <w:rFonts w:ascii="Avenir Next LT Pro Light" w:hAnsi="Avenir Next LT Pro Light" w:cs="Arial"/>
          <w:color w:val="000000"/>
        </w:rPr>
        <w:t>La innovación social en la UE</w:t>
      </w:r>
    </w:p>
    <w:p w14:paraId="609A0F9A" w14:textId="77777777" w:rsidR="00ED125A" w:rsidRDefault="000C376A">
      <w:pPr>
        <w:spacing w:after="0" w:line="276" w:lineRule="auto"/>
        <w:jc w:val="both"/>
        <w:rPr>
          <w:rFonts w:ascii="Avenir Next LT Pro Light" w:hAnsi="Avenir Next LT Pro Light" w:cs="Arial"/>
          <w:color w:val="000000"/>
        </w:rPr>
      </w:pPr>
      <w:hyperlink r:id="rId33" w:history="1">
        <w:r w:rsidR="00DF74DF" w:rsidRPr="00844D1D">
          <w:rPr>
            <w:rStyle w:val="Hipervnculo"/>
            <w:rFonts w:ascii="Avenir Next LT Pro Light" w:hAnsi="Avenir Next LT Pro Light" w:cs="Arial"/>
          </w:rPr>
          <w:t xml:space="preserve">https://ec.europa.eu/growth/industry/policy/innovation/social_en </w:t>
        </w:r>
      </w:hyperlink>
      <w:r w:rsidR="00FF6F0D" w:rsidRPr="00D32E2D">
        <w:rPr>
          <w:rFonts w:ascii="Avenir Next LT Pro Light" w:hAnsi="Avenir Next LT Pro Light" w:cs="Arial"/>
          <w:color w:val="000000"/>
        </w:rPr>
        <w:t xml:space="preserve">(último </w:t>
      </w:r>
      <w:r w:rsidR="00FF6F0D">
        <w:rPr>
          <w:rFonts w:ascii="Avenir Next LT Pro Light" w:hAnsi="Avenir Next LT Pro Light" w:cs="Arial"/>
          <w:color w:val="000000"/>
        </w:rPr>
        <w:t>acceso 06/02/2021</w:t>
      </w:r>
      <w:r w:rsidR="00FF6F0D" w:rsidRPr="00D32E2D">
        <w:rPr>
          <w:rFonts w:ascii="Avenir Next LT Pro Light" w:hAnsi="Avenir Next LT Pro Light" w:cs="Arial"/>
          <w:color w:val="000000"/>
        </w:rPr>
        <w:t>)</w:t>
      </w:r>
    </w:p>
    <w:p w14:paraId="11557851" w14:textId="77777777" w:rsidR="00ED125A" w:rsidRDefault="000C376A">
      <w:pPr>
        <w:spacing w:before="240" w:after="0" w:line="276" w:lineRule="auto"/>
        <w:rPr>
          <w:rFonts w:ascii="Avenir Next LT Pro Light" w:hAnsi="Avenir Next LT Pro Light" w:cs="Arial"/>
          <w:color w:val="000000"/>
        </w:rPr>
      </w:pPr>
      <w:r>
        <w:rPr>
          <w:rFonts w:ascii="Avenir Next LT Pro Light" w:hAnsi="Avenir Next LT Pro Light" w:cs="Arial"/>
          <w:color w:val="000000"/>
        </w:rPr>
        <w:t xml:space="preserve">España </w:t>
      </w:r>
      <w:r w:rsidRPr="00EC238C">
        <w:rPr>
          <w:rFonts w:ascii="Avenir Next LT Pro Light" w:hAnsi="Avenir Next LT Pro Light" w:cs="Arial"/>
          <w:color w:val="000000"/>
        </w:rPr>
        <w:t>Marco Nacional de Cualificaciones</w:t>
      </w:r>
    </w:p>
    <w:p w14:paraId="16F56816" w14:textId="77777777" w:rsidR="00ED125A" w:rsidRDefault="000C376A">
      <w:pPr>
        <w:spacing w:after="0" w:line="276" w:lineRule="auto"/>
        <w:jc w:val="both"/>
        <w:rPr>
          <w:rFonts w:ascii="Avenir Next LT Pro Light" w:hAnsi="Avenir Next LT Pro Light" w:cs="Arial"/>
          <w:color w:val="000000"/>
        </w:rPr>
      </w:pPr>
      <w:hyperlink r:id="rId34" w:history="1">
        <w:r w:rsidR="00894E27" w:rsidRPr="00BC650A">
          <w:rPr>
            <w:rStyle w:val="Hipervnculo"/>
            <w:rFonts w:ascii="Avenir Next LT Pro Light" w:hAnsi="Avenir Next LT Pro Light" w:cs="Arial"/>
          </w:rPr>
          <w:t xml:space="preserve">https://eacea.ec.europa.eu/national-policies/eurydice/content/national-qualifications-framework-79_en </w:t>
        </w:r>
      </w:hyperlink>
      <w:r w:rsidR="00894E27" w:rsidRPr="00D32E2D">
        <w:rPr>
          <w:rFonts w:ascii="Avenir Next LT Pro Light" w:hAnsi="Avenir Next LT Pro Light" w:cs="Arial"/>
          <w:color w:val="000000"/>
        </w:rPr>
        <w:t xml:space="preserve">(último </w:t>
      </w:r>
      <w:r w:rsidR="00894E27">
        <w:rPr>
          <w:rFonts w:ascii="Avenir Next LT Pro Light" w:hAnsi="Avenir Next LT Pro Light" w:cs="Arial"/>
          <w:color w:val="000000"/>
        </w:rPr>
        <w:t>acceso 06/02/2021</w:t>
      </w:r>
      <w:r w:rsidR="00894E27" w:rsidRPr="00D32E2D">
        <w:rPr>
          <w:rFonts w:ascii="Avenir Next LT Pro Light" w:hAnsi="Avenir Next LT Pro Light" w:cs="Arial"/>
          <w:color w:val="000000"/>
        </w:rPr>
        <w:t>)</w:t>
      </w:r>
    </w:p>
    <w:p w14:paraId="5FA6D15B" w14:textId="77777777" w:rsidR="00ED125A" w:rsidRDefault="000C376A">
      <w:pPr>
        <w:spacing w:before="240" w:after="0" w:line="276" w:lineRule="auto"/>
        <w:jc w:val="both"/>
        <w:rPr>
          <w:rFonts w:ascii="Avenir Next LT Pro Light" w:hAnsi="Avenir Next LT Pro Light" w:cs="Arial"/>
          <w:color w:val="000000"/>
        </w:rPr>
      </w:pPr>
      <w:r w:rsidRPr="008735D3">
        <w:rPr>
          <w:rFonts w:ascii="Avenir Next LT Pro Light" w:hAnsi="Avenir Next LT Pro Light" w:cs="Arial"/>
          <w:color w:val="000000"/>
        </w:rPr>
        <w:t>Informe sobre la situación del sistema europeo de créditos para la formación profesional (ECVET) y su aplicación en el sector nuclear</w:t>
      </w:r>
    </w:p>
    <w:p w14:paraId="1DBA8732" w14:textId="77777777" w:rsidR="00ED125A" w:rsidRDefault="000C376A">
      <w:pPr>
        <w:spacing w:after="0" w:line="276" w:lineRule="auto"/>
        <w:jc w:val="both"/>
        <w:rPr>
          <w:rFonts w:ascii="Avenir Next LT Pro Light" w:hAnsi="Avenir Next LT Pro Light" w:cs="Arial"/>
          <w:color w:val="000000"/>
        </w:rPr>
      </w:pPr>
      <w:hyperlink r:id="rId35" w:history="1">
        <w:r w:rsidR="00C528FB" w:rsidRPr="001E647B">
          <w:rPr>
            <w:rStyle w:val="Hipervnculo"/>
            <w:rFonts w:ascii="Avenir Next LT Pro Light" w:hAnsi="Avenir Next LT Pro Light" w:cs="Arial"/>
          </w:rPr>
          <w:t xml:space="preserve">https://publications.jrc.ec.europa.eu/repository/bitstream/JRC116449/jrc116449_final_1.pdf </w:t>
        </w:r>
      </w:hyperlink>
      <w:r w:rsidR="00FF6F0D" w:rsidRPr="00D32E2D">
        <w:rPr>
          <w:rFonts w:ascii="Avenir Next LT Pro Light" w:hAnsi="Avenir Next LT Pro Light" w:cs="Arial"/>
          <w:color w:val="000000"/>
        </w:rPr>
        <w:t xml:space="preserve">(último </w:t>
      </w:r>
      <w:r w:rsidR="00FF6F0D">
        <w:rPr>
          <w:rFonts w:ascii="Avenir Next LT Pro Light" w:hAnsi="Avenir Next LT Pro Light" w:cs="Arial"/>
          <w:color w:val="000000"/>
        </w:rPr>
        <w:t>acceso 06/02/2021</w:t>
      </w:r>
      <w:r w:rsidR="00FF6F0D" w:rsidRPr="00D32E2D">
        <w:rPr>
          <w:rFonts w:ascii="Avenir Next LT Pro Light" w:hAnsi="Avenir Next LT Pro Light" w:cs="Arial"/>
          <w:color w:val="000000"/>
        </w:rPr>
        <w:t>)</w:t>
      </w:r>
    </w:p>
    <w:p w14:paraId="17E15BAA" w14:textId="77777777" w:rsidR="00ED125A" w:rsidRDefault="000C376A">
      <w:pPr>
        <w:spacing w:before="240" w:after="0" w:line="276" w:lineRule="auto"/>
        <w:jc w:val="both"/>
        <w:rPr>
          <w:rFonts w:ascii="Avenir Next LT Pro Light" w:hAnsi="Avenir Next LT Pro Light" w:cs="Arial"/>
          <w:color w:val="000000"/>
        </w:rPr>
      </w:pPr>
      <w:r w:rsidRPr="00211239">
        <w:rPr>
          <w:rFonts w:ascii="Avenir Next LT Pro Light" w:hAnsi="Avenir Next LT Pro Light" w:cs="Arial"/>
          <w:color w:val="000000"/>
        </w:rPr>
        <w:t xml:space="preserve">Panorama de la evolución de los marcos nacionales de cualificaciones en Europa </w:t>
      </w:r>
      <w:r w:rsidR="00FF6F0D">
        <w:rPr>
          <w:rFonts w:ascii="Avenir Next LT Pro Light" w:hAnsi="Avenir Next LT Pro Light" w:cs="Arial"/>
          <w:color w:val="000000"/>
        </w:rPr>
        <w:t>2019</w:t>
      </w:r>
    </w:p>
    <w:p w14:paraId="3B863BB6" w14:textId="77777777" w:rsidR="00ED125A" w:rsidRDefault="000C376A">
      <w:pPr>
        <w:spacing w:after="0" w:line="276" w:lineRule="auto"/>
        <w:jc w:val="both"/>
        <w:rPr>
          <w:rStyle w:val="Hipervnculo"/>
          <w:rFonts w:ascii="Avenir Next LT Pro Light" w:hAnsi="Avenir Next LT Pro Light" w:cs="Arial"/>
        </w:rPr>
      </w:pPr>
      <w:hyperlink r:id="rId36" w:history="1">
        <w:r w:rsidR="00714E71" w:rsidRPr="00714E71">
          <w:rPr>
            <w:rStyle w:val="Hipervnculo"/>
            <w:rFonts w:ascii="Avenir Next LT Pro Light" w:hAnsi="Avenir Next LT Pro Light" w:cs="Arial"/>
          </w:rPr>
          <w:t xml:space="preserve">https://www.cedefop.europa.eu/files/8609_en.pdf </w:t>
        </w:r>
      </w:hyperlink>
      <w:r w:rsidR="00FF6F0D" w:rsidRPr="00D32E2D">
        <w:rPr>
          <w:rFonts w:ascii="Avenir Next LT Pro Light" w:hAnsi="Avenir Next LT Pro Light" w:cs="Arial"/>
          <w:color w:val="000000"/>
        </w:rPr>
        <w:t xml:space="preserve">(último </w:t>
      </w:r>
      <w:r w:rsidR="00FF6F0D">
        <w:rPr>
          <w:rFonts w:ascii="Avenir Next LT Pro Light" w:hAnsi="Avenir Next LT Pro Light" w:cs="Arial"/>
          <w:color w:val="000000"/>
        </w:rPr>
        <w:t>acceso 06/02/2021</w:t>
      </w:r>
      <w:r w:rsidR="00FF6F0D" w:rsidRPr="00D32E2D">
        <w:rPr>
          <w:rFonts w:ascii="Avenir Next LT Pro Light" w:hAnsi="Avenir Next LT Pro Light" w:cs="Arial"/>
          <w:color w:val="000000"/>
        </w:rPr>
        <w:t>)</w:t>
      </w:r>
    </w:p>
    <w:p w14:paraId="27AD7C60" w14:textId="77777777" w:rsidR="00ED125A" w:rsidRDefault="000C376A">
      <w:pPr>
        <w:spacing w:after="0" w:line="276" w:lineRule="auto"/>
        <w:jc w:val="both"/>
        <w:rPr>
          <w:rFonts w:ascii="Avenir Next LT Pro Light" w:hAnsi="Avenir Next LT Pro Light" w:cs="Arial"/>
        </w:rPr>
      </w:pPr>
      <w:hyperlink r:id="rId37" w:history="1">
        <w:r w:rsidR="00714E71" w:rsidRPr="001E647B">
          <w:rPr>
            <w:rStyle w:val="Hipervnculo"/>
            <w:rFonts w:ascii="Avenir Next LT Pro Light" w:hAnsi="Avenir Next LT Pro Light" w:cs="Arial"/>
          </w:rPr>
          <w:t xml:space="preserve">https://www.cedefop.europa.eu/files/4190_en.pdf </w:t>
        </w:r>
      </w:hyperlink>
      <w:r w:rsidR="00FF6F0D" w:rsidRPr="00D32E2D">
        <w:rPr>
          <w:rFonts w:ascii="Avenir Next LT Pro Light" w:hAnsi="Avenir Next LT Pro Light" w:cs="Arial"/>
          <w:color w:val="000000"/>
        </w:rPr>
        <w:t xml:space="preserve">(último </w:t>
      </w:r>
      <w:r w:rsidR="00FF6F0D">
        <w:rPr>
          <w:rFonts w:ascii="Avenir Next LT Pro Light" w:hAnsi="Avenir Next LT Pro Light" w:cs="Arial"/>
          <w:color w:val="000000"/>
        </w:rPr>
        <w:t>acceso 06/02/2021</w:t>
      </w:r>
      <w:r w:rsidR="00FF6F0D" w:rsidRPr="00D32E2D">
        <w:rPr>
          <w:rFonts w:ascii="Avenir Next LT Pro Light" w:hAnsi="Avenir Next LT Pro Light" w:cs="Arial"/>
          <w:color w:val="000000"/>
        </w:rPr>
        <w:t>)</w:t>
      </w:r>
    </w:p>
    <w:p w14:paraId="0AB41F8C" w14:textId="3B2AF17C" w:rsidR="008735D3" w:rsidRDefault="008735D3" w:rsidP="00714E71">
      <w:pPr>
        <w:spacing w:after="0" w:line="276" w:lineRule="auto"/>
        <w:jc w:val="both"/>
        <w:rPr>
          <w:rFonts w:ascii="Avenir Next LT Pro Light" w:hAnsi="Avenir Next LT Pro Light" w:cs="Arial"/>
        </w:rPr>
      </w:pPr>
    </w:p>
    <w:p w14:paraId="221E05FA" w14:textId="12FDC904" w:rsidR="008735D3" w:rsidRPr="008735D3" w:rsidRDefault="008735D3" w:rsidP="008735D3">
      <w:pPr>
        <w:spacing w:after="0" w:line="276" w:lineRule="auto"/>
        <w:jc w:val="both"/>
        <w:rPr>
          <w:rFonts w:ascii="Avenir Next LT Pro Light" w:hAnsi="Avenir Next LT Pro Light" w:cs="Arial"/>
          <w:color w:val="000000"/>
        </w:rPr>
      </w:pPr>
    </w:p>
    <w:sectPr w:rsidR="008735D3" w:rsidRPr="008735D3" w:rsidSect="00DB10BC">
      <w:headerReference w:type="default" r:id="rId38"/>
      <w:footerReference w:type="default" r:id="rId3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F892" w14:textId="77777777" w:rsidR="000C376A" w:rsidRDefault="000C376A" w:rsidP="00692F6F">
      <w:pPr>
        <w:spacing w:after="0" w:line="240" w:lineRule="auto"/>
      </w:pPr>
      <w:r>
        <w:separator/>
      </w:r>
    </w:p>
  </w:endnote>
  <w:endnote w:type="continuationSeparator" w:id="0">
    <w:p w14:paraId="3871A8EF" w14:textId="77777777" w:rsidR="000C376A" w:rsidRDefault="000C376A" w:rsidP="0069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D2BBA" w14:paraId="0DCECF94" w14:textId="77777777" w:rsidTr="00285C07">
      <w:tc>
        <w:tcPr>
          <w:tcW w:w="9062" w:type="dxa"/>
        </w:tcPr>
        <w:p w14:paraId="379BE87E" w14:textId="77777777" w:rsidR="00ED125A" w:rsidRDefault="000C376A">
          <w:pPr>
            <w:pStyle w:val="Piedepgina"/>
          </w:pPr>
          <w:r w:rsidRPr="005D4408">
            <w:rPr>
              <w:rFonts w:ascii="Avenir Next LT Pro Light" w:hAnsi="Avenir Next LT Pro Light" w:cs="Arial"/>
              <w:color w:val="404040"/>
              <w:sz w:val="16"/>
              <w:szCs w:val="16"/>
            </w:rPr>
            <w:t>Este proyecto ha sido financiado con el apoyo de la Comisión Europea. Esta publicación [comunicación] refleja únicamente las opiniones del autor, y la Comisión no se hace responsable del uso que pueda hacerse de la información contenida en ella.</w:t>
          </w:r>
        </w:p>
      </w:tc>
    </w:tr>
  </w:tbl>
  <w:p w14:paraId="54A0E05C" w14:textId="77777777" w:rsidR="005D2BBA" w:rsidRDefault="005D2B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359"/>
      <w:gridCol w:w="703"/>
    </w:tblGrid>
    <w:tr w:rsidR="005D2BBA" w14:paraId="34B9B167" w14:textId="77777777" w:rsidTr="008A3DD6">
      <w:tc>
        <w:tcPr>
          <w:tcW w:w="8359" w:type="dxa"/>
        </w:tcPr>
        <w:p w14:paraId="5CEC7D1A" w14:textId="77777777" w:rsidR="00ED125A" w:rsidRDefault="000C376A">
          <w:pPr>
            <w:pStyle w:val="Piedepgina"/>
          </w:pPr>
          <w:r w:rsidRPr="005D4408">
            <w:rPr>
              <w:rFonts w:ascii="Avenir Next LT Pro Light" w:hAnsi="Avenir Next LT Pro Light" w:cs="Arial"/>
              <w:color w:val="404040"/>
              <w:sz w:val="16"/>
              <w:szCs w:val="16"/>
            </w:rPr>
            <w:t>Este proyecto ha sido financiado con el apoyo de la Comisión Europea. Esta publicación [comunicación] refleja únicamente la opinión del autor, y la Comisión no se hace responsable del uso que pueda hacerse de la información contenida en ella.</w:t>
          </w:r>
        </w:p>
      </w:tc>
      <w:tc>
        <w:tcPr>
          <w:tcW w:w="703" w:type="dxa"/>
          <w:vAlign w:val="center"/>
        </w:tcPr>
        <w:p w14:paraId="0E6E337B" w14:textId="77777777" w:rsidR="005D2BBA" w:rsidRDefault="005D2BBA" w:rsidP="00285C07">
          <w:pPr>
            <w:pStyle w:val="Piedepgina"/>
            <w:jc w:val="center"/>
          </w:pPr>
        </w:p>
      </w:tc>
    </w:tr>
  </w:tbl>
  <w:p w14:paraId="049FAE8A" w14:textId="77777777" w:rsidR="005D2BBA" w:rsidRDefault="005D2BB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5D2BBA" w14:paraId="0D18117E" w14:textId="77777777" w:rsidTr="00285C07">
      <w:tc>
        <w:tcPr>
          <w:tcW w:w="9062" w:type="dxa"/>
        </w:tcPr>
        <w:p w14:paraId="0765C33B" w14:textId="77777777" w:rsidR="00ED125A" w:rsidRDefault="000C376A">
          <w:pPr>
            <w:pStyle w:val="Piedepgina"/>
          </w:pPr>
          <w:r w:rsidRPr="005D4408">
            <w:rPr>
              <w:rFonts w:ascii="Avenir Next LT Pro Light" w:hAnsi="Avenir Next LT Pro Light" w:cs="Arial"/>
              <w:color w:val="404040"/>
              <w:sz w:val="16"/>
              <w:szCs w:val="16"/>
            </w:rPr>
            <w:t>Este proyecto ha sido financiado con el apoyo de la Comisión Europea. Esta publicación [comunicación] refleja únicamente la opinión del autor, y la Comisión no se hace responsable del uso que pueda hacerse de la información contenida en ella.</w:t>
          </w:r>
        </w:p>
      </w:tc>
    </w:tr>
  </w:tbl>
  <w:p w14:paraId="562B21FD" w14:textId="77777777" w:rsidR="005D2BBA" w:rsidRDefault="005D2BB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2"/>
      <w:gridCol w:w="455"/>
    </w:tblGrid>
    <w:tr w:rsidR="005D2BBA" w14:paraId="3BDC1AE4" w14:textId="77777777" w:rsidTr="00DB10BC">
      <w:tc>
        <w:tcPr>
          <w:tcW w:w="8612" w:type="dxa"/>
        </w:tcPr>
        <w:p w14:paraId="0CC910E3" w14:textId="77777777" w:rsidR="00ED125A" w:rsidRDefault="000C376A">
          <w:pPr>
            <w:pStyle w:val="Piedepgina"/>
          </w:pPr>
          <w:r w:rsidRPr="005D4408">
            <w:rPr>
              <w:rFonts w:ascii="Avenir Next LT Pro Light" w:hAnsi="Avenir Next LT Pro Light" w:cs="Arial"/>
              <w:color w:val="404040"/>
              <w:sz w:val="16"/>
              <w:szCs w:val="16"/>
            </w:rPr>
            <w:t>Este proyecto ha sido financiado con el apoyo de la Comisión Europea. Esta publicación [comunicación] refleja únicamente las opiniones del autor, y la Comisión no se hace responsable del uso que pueda hacerse de la información contenida en ella.</w:t>
          </w:r>
        </w:p>
      </w:tc>
      <w:tc>
        <w:tcPr>
          <w:tcW w:w="455" w:type="dxa"/>
          <w:vAlign w:val="center"/>
        </w:tcPr>
        <w:p w14:paraId="18998BD7" w14:textId="77777777" w:rsidR="00ED125A" w:rsidRDefault="000C376A">
          <w:pPr>
            <w:pStyle w:val="Piedepgina"/>
            <w:jc w:val="right"/>
          </w:pPr>
          <w:r w:rsidRPr="00AD6129">
            <w:rPr>
              <w:color w:val="1FB6C3"/>
            </w:rPr>
            <w:fldChar w:fldCharType="begin"/>
          </w:r>
          <w:r w:rsidRPr="00AD6129">
            <w:rPr>
              <w:color w:val="1FB6C3"/>
            </w:rPr>
            <w:instrText xml:space="preserve">PAGE   \* </w:instrText>
          </w:r>
          <w:r w:rsidRPr="00AD6129">
            <w:rPr>
              <w:color w:val="1FB6C3"/>
            </w:rPr>
            <w:instrText>MERGEFORMAT</w:instrText>
          </w:r>
          <w:r w:rsidRPr="00AD6129">
            <w:rPr>
              <w:color w:val="1FB6C3"/>
            </w:rPr>
            <w:fldChar w:fldCharType="separate"/>
          </w:r>
          <w:r w:rsidRPr="00AD6129">
            <w:rPr>
              <w:color w:val="1FB6C3"/>
              <w:lang w:val="pt-PT"/>
            </w:rPr>
            <w:t>1</w:t>
          </w:r>
          <w:r w:rsidRPr="00AD6129">
            <w:rPr>
              <w:color w:val="1FB6C3"/>
            </w:rPr>
            <w:fldChar w:fldCharType="end"/>
          </w:r>
        </w:p>
      </w:tc>
    </w:tr>
  </w:tbl>
  <w:p w14:paraId="55DA3031" w14:textId="77777777" w:rsidR="005D2BBA" w:rsidRPr="00285C07" w:rsidRDefault="005D2BBA" w:rsidP="00285C07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78"/>
      <w:gridCol w:w="1564"/>
    </w:tblGrid>
    <w:tr w:rsidR="005D2BBA" w14:paraId="1612FA45" w14:textId="77777777" w:rsidTr="00DB10BC">
      <w:tc>
        <w:tcPr>
          <w:tcW w:w="13178" w:type="dxa"/>
        </w:tcPr>
        <w:p w14:paraId="1D3EBDA2" w14:textId="77777777" w:rsidR="00ED125A" w:rsidRDefault="000C376A">
          <w:pPr>
            <w:pStyle w:val="Piedepgina"/>
          </w:pPr>
          <w:r w:rsidRPr="005D4408">
            <w:rPr>
              <w:rFonts w:ascii="Avenir Next LT Pro Light" w:hAnsi="Avenir Next LT Pro Light" w:cs="Arial"/>
              <w:color w:val="404040"/>
              <w:sz w:val="16"/>
              <w:szCs w:val="16"/>
            </w:rPr>
            <w:t>Este proyecto ha sido financiado con el apoyo de la Comisión Europea. Esta publicación [comunicación] refleja únicamente la opinión del autor, y la Comisión no se hace responsable del uso que pueda hacerse de la información contenida en ella.</w:t>
          </w:r>
        </w:p>
      </w:tc>
      <w:tc>
        <w:tcPr>
          <w:tcW w:w="1564" w:type="dxa"/>
          <w:vAlign w:val="center"/>
        </w:tcPr>
        <w:p w14:paraId="0AFDBE88" w14:textId="77777777" w:rsidR="00ED125A" w:rsidRDefault="000C376A">
          <w:pPr>
            <w:pStyle w:val="Piedepgina"/>
            <w:jc w:val="right"/>
          </w:pPr>
          <w:r w:rsidRPr="00AD6129">
            <w:rPr>
              <w:color w:val="1FB6C3"/>
            </w:rPr>
            <w:fldChar w:fldCharType="begin"/>
          </w:r>
          <w:r w:rsidRPr="00AD6129">
            <w:rPr>
              <w:color w:val="1FB6C3"/>
            </w:rPr>
            <w:instrText>PAGE   \* MER</w:instrText>
          </w:r>
          <w:r w:rsidRPr="00AD6129">
            <w:rPr>
              <w:color w:val="1FB6C3"/>
            </w:rPr>
            <w:instrText>GEFORMAT</w:instrText>
          </w:r>
          <w:r w:rsidRPr="00AD6129">
            <w:rPr>
              <w:color w:val="1FB6C3"/>
            </w:rPr>
            <w:fldChar w:fldCharType="separate"/>
          </w:r>
          <w:r w:rsidRPr="00AD6129">
            <w:rPr>
              <w:color w:val="1FB6C3"/>
              <w:lang w:val="pt-PT"/>
            </w:rPr>
            <w:t>1</w:t>
          </w:r>
          <w:r w:rsidRPr="00AD6129">
            <w:rPr>
              <w:color w:val="1FB6C3"/>
            </w:rPr>
            <w:fldChar w:fldCharType="end"/>
          </w:r>
        </w:p>
      </w:tc>
    </w:tr>
  </w:tbl>
  <w:p w14:paraId="2584E45B" w14:textId="77777777" w:rsidR="005D2BBA" w:rsidRPr="00285C07" w:rsidRDefault="005D2BBA" w:rsidP="00285C07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78"/>
      <w:gridCol w:w="1134"/>
    </w:tblGrid>
    <w:tr w:rsidR="005D2BBA" w14:paraId="6895E7E3" w14:textId="77777777" w:rsidTr="00DB10BC">
      <w:tc>
        <w:tcPr>
          <w:tcW w:w="13178" w:type="dxa"/>
        </w:tcPr>
        <w:p w14:paraId="562C7868" w14:textId="77777777" w:rsidR="00ED125A" w:rsidRDefault="000C376A">
          <w:pPr>
            <w:pStyle w:val="Piedepgina"/>
          </w:pPr>
          <w:r w:rsidRPr="005D4408">
            <w:rPr>
              <w:rFonts w:ascii="Avenir Next LT Pro Light" w:hAnsi="Avenir Next LT Pro Light" w:cs="Arial"/>
              <w:color w:val="404040"/>
              <w:sz w:val="16"/>
              <w:szCs w:val="16"/>
            </w:rPr>
            <w:t>Este proyecto ha sido financiado con el apoyo de la Comisión Europea. Esta publicación [comunicación] refleja únicamente las opiniones del autor, y la Comisión no se hace responsable del uso que pueda hacerse de la información contenida en ella.</w:t>
          </w:r>
        </w:p>
      </w:tc>
      <w:tc>
        <w:tcPr>
          <w:tcW w:w="1134" w:type="dxa"/>
          <w:vAlign w:val="center"/>
        </w:tcPr>
        <w:p w14:paraId="03140959" w14:textId="77777777" w:rsidR="00ED125A" w:rsidRDefault="000C376A">
          <w:pPr>
            <w:pStyle w:val="Piedepgina"/>
            <w:jc w:val="right"/>
          </w:pPr>
          <w:r w:rsidRPr="00AD6129">
            <w:rPr>
              <w:color w:val="1FB6C3"/>
            </w:rPr>
            <w:fldChar w:fldCharType="begin"/>
          </w:r>
          <w:r w:rsidRPr="00AD6129">
            <w:rPr>
              <w:color w:val="1FB6C3"/>
            </w:rPr>
            <w:instrText xml:space="preserve">PAGE   </w:instrText>
          </w:r>
          <w:r w:rsidRPr="00AD6129">
            <w:rPr>
              <w:color w:val="1FB6C3"/>
            </w:rPr>
            <w:instrText>\* MERGEFORMAT</w:instrText>
          </w:r>
          <w:r w:rsidRPr="00AD6129">
            <w:rPr>
              <w:color w:val="1FB6C3"/>
            </w:rPr>
            <w:fldChar w:fldCharType="separate"/>
          </w:r>
          <w:r w:rsidRPr="00AD6129">
            <w:rPr>
              <w:color w:val="1FB6C3"/>
              <w:lang w:val="pt-PT"/>
            </w:rPr>
            <w:t>1</w:t>
          </w:r>
          <w:r w:rsidRPr="00AD6129">
            <w:rPr>
              <w:color w:val="1FB6C3"/>
            </w:rPr>
            <w:fldChar w:fldCharType="end"/>
          </w:r>
        </w:p>
      </w:tc>
    </w:tr>
  </w:tbl>
  <w:p w14:paraId="3036A917" w14:textId="77777777" w:rsidR="005D2BBA" w:rsidRPr="00285C07" w:rsidRDefault="005D2BBA" w:rsidP="00285C07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2"/>
      <w:gridCol w:w="455"/>
    </w:tblGrid>
    <w:tr w:rsidR="005D2BBA" w14:paraId="49FC657A" w14:textId="77777777" w:rsidTr="00DF7431">
      <w:tc>
        <w:tcPr>
          <w:tcW w:w="8612" w:type="dxa"/>
        </w:tcPr>
        <w:p w14:paraId="2A9AFD93" w14:textId="77777777" w:rsidR="00ED125A" w:rsidRDefault="000C376A">
          <w:pPr>
            <w:pStyle w:val="Piedepgina"/>
          </w:pPr>
          <w:r w:rsidRPr="005D4408">
            <w:rPr>
              <w:rFonts w:ascii="Avenir Next LT Pro Light" w:hAnsi="Avenir Next LT Pro Light" w:cs="Arial"/>
              <w:color w:val="404040"/>
              <w:sz w:val="16"/>
              <w:szCs w:val="16"/>
            </w:rPr>
            <w:t>Este proyecto ha sido financiado con el apoyo de la Comisión Europea. Esta publicación [comunicación] refleja únicamente la opinión del autor, y la Comisió</w:t>
          </w:r>
          <w:r w:rsidRPr="005D4408">
            <w:rPr>
              <w:rFonts w:ascii="Avenir Next LT Pro Light" w:hAnsi="Avenir Next LT Pro Light" w:cs="Arial"/>
              <w:color w:val="404040"/>
              <w:sz w:val="16"/>
              <w:szCs w:val="16"/>
            </w:rPr>
            <w:t>n no se hace responsable del uso que pueda hacerse de la información contenida en ella.</w:t>
          </w:r>
        </w:p>
      </w:tc>
      <w:tc>
        <w:tcPr>
          <w:tcW w:w="455" w:type="dxa"/>
          <w:vAlign w:val="center"/>
        </w:tcPr>
        <w:p w14:paraId="16FEC6A6" w14:textId="77777777" w:rsidR="00ED125A" w:rsidRDefault="000C376A">
          <w:pPr>
            <w:pStyle w:val="Piedepgina"/>
            <w:jc w:val="right"/>
          </w:pPr>
          <w:r w:rsidRPr="00AD6129">
            <w:rPr>
              <w:color w:val="1FB6C3"/>
            </w:rPr>
            <w:fldChar w:fldCharType="begin"/>
          </w:r>
          <w:r w:rsidRPr="00AD6129">
            <w:rPr>
              <w:color w:val="1FB6C3"/>
            </w:rPr>
            <w:instrText>PAGE   \* MERGEFORMAT</w:instrText>
          </w:r>
          <w:r w:rsidRPr="00AD6129">
            <w:rPr>
              <w:color w:val="1FB6C3"/>
            </w:rPr>
            <w:fldChar w:fldCharType="separate"/>
          </w:r>
          <w:r w:rsidRPr="00AD6129">
            <w:rPr>
              <w:color w:val="1FB6C3"/>
              <w:lang w:val="pt-PT"/>
            </w:rPr>
            <w:t>1</w:t>
          </w:r>
          <w:r w:rsidRPr="00AD6129">
            <w:rPr>
              <w:color w:val="1FB6C3"/>
            </w:rPr>
            <w:fldChar w:fldCharType="end"/>
          </w:r>
        </w:p>
      </w:tc>
    </w:tr>
  </w:tbl>
  <w:p w14:paraId="37E03C12" w14:textId="77777777" w:rsidR="005D2BBA" w:rsidRPr="00285C07" w:rsidRDefault="005D2BBA" w:rsidP="00285C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CBDE" w14:textId="77777777" w:rsidR="000C376A" w:rsidRDefault="000C376A" w:rsidP="00692F6F">
      <w:pPr>
        <w:spacing w:after="0" w:line="240" w:lineRule="auto"/>
      </w:pPr>
      <w:r>
        <w:separator/>
      </w:r>
    </w:p>
  </w:footnote>
  <w:footnote w:type="continuationSeparator" w:id="0">
    <w:p w14:paraId="68876821" w14:textId="77777777" w:rsidR="000C376A" w:rsidRDefault="000C376A" w:rsidP="00692F6F">
      <w:pPr>
        <w:spacing w:after="0" w:line="240" w:lineRule="auto"/>
      </w:pPr>
      <w:r>
        <w:continuationSeparator/>
      </w:r>
    </w:p>
  </w:footnote>
  <w:footnote w:id="1">
    <w:p w14:paraId="47178467" w14:textId="77777777" w:rsidR="00ED125A" w:rsidRDefault="000C376A">
      <w:pPr>
        <w:pStyle w:val="Textonotapie"/>
        <w:rPr>
          <w:lang w:val="en-GB"/>
        </w:rPr>
      </w:pPr>
      <w:r w:rsidRPr="00EB5A08">
        <w:rPr>
          <w:rStyle w:val="Refdenotaalpie"/>
          <w:lang w:val="en-GB"/>
        </w:rPr>
        <w:footnoteRef/>
      </w:r>
      <w:r w:rsidRPr="006D6C21">
        <w:rPr>
          <w:rFonts w:ascii="Avenir Next LT Pro Light" w:hAnsi="Avenir Next LT Pro Light"/>
          <w:sz w:val="16"/>
          <w:szCs w:val="16"/>
        </w:rPr>
        <w:t xml:space="preserve">Descripción de los ocho niveles del MEC </w:t>
      </w:r>
      <w:r w:rsidRPr="006D6C21">
        <w:rPr>
          <w:sz w:val="16"/>
          <w:szCs w:val="16"/>
        </w:rPr>
        <w:t xml:space="preserve">: </w:t>
      </w:r>
      <w:hyperlink r:id="rId1" w:history="1">
        <w:r w:rsidRPr="006D6C21">
          <w:rPr>
            <w:rStyle w:val="Hipervnculo"/>
            <w:rFonts w:ascii="Avenir Next LT Pro Light" w:hAnsi="Avenir Next LT Pro Light" w:cs="Arial"/>
            <w:sz w:val="16"/>
            <w:szCs w:val="16"/>
            <w:lang w:val="en-GB"/>
          </w:rPr>
          <w:t xml:space="preserve">https://europa.eu/europass/en/description-eight-eqf-levels </w:t>
        </w:r>
      </w:hyperlink>
      <w:r w:rsidRPr="006D6C21">
        <w:rPr>
          <w:rFonts w:ascii="Avenir Next LT Pro Light" w:hAnsi="Avenir Next LT Pro Light" w:cs="Arial"/>
          <w:sz w:val="16"/>
          <w:szCs w:val="16"/>
          <w:lang w:val="en-GB"/>
        </w:rPr>
        <w:t>(último acceso 01/02/2021)</w:t>
      </w:r>
    </w:p>
  </w:footnote>
  <w:footnote w:id="2">
    <w:p w14:paraId="6C3F42CD" w14:textId="77777777" w:rsidR="00ED125A" w:rsidRDefault="000C376A">
      <w:pPr>
        <w:pStyle w:val="Textonotapie"/>
        <w:rPr>
          <w:lang w:val="en-GB"/>
        </w:rPr>
      </w:pPr>
      <w:r w:rsidRPr="00EB5A08">
        <w:rPr>
          <w:rStyle w:val="Refdenotaalpie"/>
          <w:lang w:val="en-GB"/>
        </w:rPr>
        <w:footnoteRef/>
      </w:r>
      <w:hyperlink r:id="rId2" w:history="1">
        <w:r w:rsidRPr="00EB5A08">
          <w:rPr>
            <w:rStyle w:val="Hipervnculo"/>
            <w:rFonts w:ascii="Avenir Next LT Pro Light" w:hAnsi="Avenir Next LT Pro Light" w:cs="Arial"/>
            <w:sz w:val="18"/>
            <w:szCs w:val="18"/>
            <w:lang w:val="en-GB"/>
          </w:rPr>
          <w:t xml:space="preserve"> https://europa.eu/eu</w:t>
        </w:r>
        <w:r w:rsidRPr="00EB5A08">
          <w:rPr>
            <w:rStyle w:val="Hipervnculo"/>
            <w:rFonts w:ascii="Avenir Next LT Pro Light" w:hAnsi="Avenir Next LT Pro Light" w:cs="Arial"/>
            <w:sz w:val="18"/>
            <w:szCs w:val="18"/>
            <w:lang w:val="en-GB"/>
          </w:rPr>
          <w:t xml:space="preserve">ropass/en/description-eight-eqf-levels </w:t>
        </w:r>
      </w:hyperlink>
      <w:r w:rsidRPr="00EB5A08">
        <w:rPr>
          <w:rFonts w:ascii="Avenir Next LT Pro Light" w:hAnsi="Avenir Next LT Pro Light" w:cs="Arial"/>
          <w:sz w:val="18"/>
          <w:szCs w:val="18"/>
          <w:lang w:val="en-GB"/>
        </w:rPr>
        <w:t>(último acceso 01/02/2021)</w:t>
      </w:r>
    </w:p>
  </w:footnote>
  <w:footnote w:id="3">
    <w:p w14:paraId="51F29514" w14:textId="77777777" w:rsidR="00ED125A" w:rsidRDefault="000C376A">
      <w:pPr>
        <w:pStyle w:val="Textonotapie"/>
        <w:rPr>
          <w:lang w:val="en-GB"/>
        </w:rPr>
      </w:pPr>
      <w:r w:rsidRPr="00800ECF">
        <w:rPr>
          <w:rFonts w:ascii="Avenir Next LT Pro Light" w:hAnsi="Avenir Next LT Pro Light" w:cs="Arial"/>
          <w:sz w:val="18"/>
          <w:szCs w:val="18"/>
          <w:lang w:val="en-GB"/>
        </w:rPr>
        <w:footnoteRef/>
      </w:r>
      <w:hyperlink r:id="rId3" w:history="1">
        <w:r w:rsidRPr="002868BD">
          <w:rPr>
            <w:rStyle w:val="Hipervnculo"/>
          </w:rPr>
          <w:t xml:space="preserve"> </w:t>
        </w:r>
      </w:hyperlink>
      <w:r w:rsidRPr="00800ECF">
        <w:rPr>
          <w:rFonts w:ascii="Avenir Next LT Pro Light" w:hAnsi="Avenir Next LT Pro Light" w:cs="Arial"/>
          <w:sz w:val="18"/>
          <w:szCs w:val="18"/>
          <w:lang w:val="en-GB"/>
        </w:rPr>
        <w:t xml:space="preserve"> Marcos nacionales de cualificaciones en Europa : </w:t>
      </w:r>
      <w:hyperlink r:id="rId4" w:history="1">
        <w:r w:rsidRPr="002868BD">
          <w:rPr>
            <w:rStyle w:val="Hipervnculo"/>
          </w:rPr>
          <w:t xml:space="preserve">https://europa.eu/europass/en/compare-qualifications </w:t>
        </w:r>
      </w:hyperlink>
      <w:r w:rsidRPr="00EB5A08">
        <w:rPr>
          <w:rFonts w:ascii="Avenir Next LT Pro Light" w:hAnsi="Avenir Next LT Pro Light" w:cs="Arial"/>
          <w:sz w:val="18"/>
          <w:szCs w:val="18"/>
          <w:lang w:val="en-GB"/>
        </w:rPr>
        <w:t>(último acceso 01/03/2021)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99"/>
    </w:tblGrid>
    <w:tr w:rsidR="005D2BBA" w14:paraId="18D2DACA" w14:textId="77777777" w:rsidTr="005D4408">
      <w:tc>
        <w:tcPr>
          <w:tcW w:w="6663" w:type="dxa"/>
          <w:vAlign w:val="center"/>
        </w:tcPr>
        <w:p w14:paraId="55FB4E43" w14:textId="77777777" w:rsidR="00ED125A" w:rsidRDefault="000C376A">
          <w:pPr>
            <w:pStyle w:val="Encabezado"/>
            <w:rPr>
              <w:rFonts w:ascii="Avenir Next LT Pro Light" w:hAnsi="Avenir Next LT Pro Light"/>
              <w:sz w:val="20"/>
              <w:lang w:val="en-US"/>
            </w:rPr>
          </w:pPr>
          <w:r w:rsidRPr="00BF689D">
            <w:rPr>
              <w:rFonts w:ascii="Avenir Next LT Pro Light" w:hAnsi="Avenir Next LT Pro Light"/>
              <w:sz w:val="20"/>
              <w:lang w:val="en-US"/>
            </w:rP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C204502" wp14:editId="2D0449F6">
                <wp:simplePos x="0" y="0"/>
                <wp:positionH relativeFrom="column">
                  <wp:posOffset>7329170</wp:posOffset>
                </wp:positionH>
                <wp:positionV relativeFrom="paragraph">
                  <wp:posOffset>1905</wp:posOffset>
                </wp:positionV>
                <wp:extent cx="1382395" cy="425450"/>
                <wp:effectExtent l="0" t="0" r="0" b="0"/>
                <wp:wrapNone/>
                <wp:docPr id="3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F689D">
            <w:rPr>
              <w:rFonts w:ascii="Avenir Next LT Pro Light" w:hAnsi="Avenir Next LT Pro Light"/>
              <w:sz w:val="20"/>
              <w:lang w:val="en-US"/>
            </w:rPr>
            <w:t xml:space="preserve">Erasmus+ Asociación estratégica para la educación de adultos       </w:t>
          </w:r>
        </w:p>
        <w:p w14:paraId="24F64F9C" w14:textId="77777777" w:rsidR="00ED125A" w:rsidRDefault="000C376A">
          <w:pPr>
            <w:pStyle w:val="Encabezado"/>
            <w:rPr>
              <w:rFonts w:ascii="Avenir Next LT Pro Light" w:hAnsi="Avenir Next LT Pro Light"/>
              <w:sz w:val="20"/>
            </w:rPr>
          </w:pPr>
          <w:r w:rsidRPr="00BF689D">
            <w:rPr>
              <w:rFonts w:ascii="Avenir Next LT Pro Light" w:hAnsi="Avenir Next LT Pro Light"/>
              <w:sz w:val="20"/>
            </w:rPr>
            <w:t xml:space="preserve">2020-1-FR01-KA204-080520                        </w:t>
          </w:r>
        </w:p>
      </w:tc>
      <w:tc>
        <w:tcPr>
          <w:tcW w:w="2399" w:type="dxa"/>
          <w:vAlign w:val="center"/>
        </w:tcPr>
        <w:p w14:paraId="1858E366" w14:textId="77777777" w:rsidR="00ED125A" w:rsidRDefault="000C376A">
          <w:pPr>
            <w:pStyle w:val="Piedepgina"/>
            <w:jc w:val="center"/>
            <w:rPr>
              <w:rFonts w:ascii="Arial" w:hAnsi="Arial" w:cs="Arial"/>
              <w:color w:val="1FB6C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189637B7" wp14:editId="4D059166">
                <wp:simplePos x="0" y="0"/>
                <wp:positionH relativeFrom="column">
                  <wp:posOffset>-635</wp:posOffset>
                </wp:positionH>
                <wp:positionV relativeFrom="paragraph">
                  <wp:posOffset>-80010</wp:posOffset>
                </wp:positionV>
                <wp:extent cx="1382395" cy="425450"/>
                <wp:effectExtent l="0" t="0" r="0" b="0"/>
                <wp:wrapNone/>
                <wp:docPr id="36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83774B" w14:textId="3D44AB14" w:rsidR="005D2BBA" w:rsidRPr="005D4408" w:rsidRDefault="005D2BBA" w:rsidP="005D44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99"/>
    </w:tblGrid>
    <w:tr w:rsidR="005D2BBA" w14:paraId="306DBE64" w14:textId="77777777" w:rsidTr="008A3DD6">
      <w:tc>
        <w:tcPr>
          <w:tcW w:w="6663" w:type="dxa"/>
          <w:vAlign w:val="center"/>
        </w:tcPr>
        <w:p w14:paraId="038C58D6" w14:textId="77777777" w:rsidR="00ED125A" w:rsidRDefault="000C376A">
          <w:pPr>
            <w:pStyle w:val="Encabezado"/>
            <w:rPr>
              <w:rFonts w:ascii="Avenir Next LT Pro Light" w:hAnsi="Avenir Next LT Pro Light"/>
              <w:sz w:val="20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D2DD14D" wp14:editId="61C3620B">
                <wp:simplePos x="0" y="0"/>
                <wp:positionH relativeFrom="column">
                  <wp:posOffset>7329170</wp:posOffset>
                </wp:positionH>
                <wp:positionV relativeFrom="paragraph">
                  <wp:posOffset>1905</wp:posOffset>
                </wp:positionV>
                <wp:extent cx="1382395" cy="425450"/>
                <wp:effectExtent l="0" t="0" r="0" b="0"/>
                <wp:wrapNone/>
                <wp:docPr id="37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F689D">
            <w:rPr>
              <w:rFonts w:ascii="Avenir Next LT Pro Light" w:hAnsi="Avenir Next LT Pro Light"/>
              <w:sz w:val="20"/>
              <w:lang w:val="en-US"/>
            </w:rPr>
            <w:t>Erasmu</w:t>
          </w:r>
          <w:r w:rsidRPr="00BF689D">
            <w:rPr>
              <w:rFonts w:ascii="Avenir Next LT Pro Light" w:hAnsi="Avenir Next LT Pro Light"/>
              <w:sz w:val="20"/>
              <w:lang w:val="en-US"/>
            </w:rPr>
            <w:t xml:space="preserve">s+ Asociación estratégica para la educación de adultos       </w:t>
          </w:r>
        </w:p>
        <w:p w14:paraId="3A38C2EA" w14:textId="77777777" w:rsidR="00ED125A" w:rsidRDefault="000C376A">
          <w:pPr>
            <w:pStyle w:val="Encabezado"/>
            <w:rPr>
              <w:rFonts w:ascii="Avenir Next LT Pro Light" w:hAnsi="Avenir Next LT Pro Light"/>
              <w:sz w:val="20"/>
            </w:rPr>
          </w:pPr>
          <w:r w:rsidRPr="00BF689D">
            <w:rPr>
              <w:rFonts w:ascii="Avenir Next LT Pro Light" w:hAnsi="Avenir Next LT Pro Light"/>
              <w:sz w:val="20"/>
            </w:rPr>
            <w:t xml:space="preserve">2020-1-FR01-KA204-080520                        </w:t>
          </w:r>
        </w:p>
      </w:tc>
      <w:tc>
        <w:tcPr>
          <w:tcW w:w="2399" w:type="dxa"/>
          <w:vAlign w:val="center"/>
        </w:tcPr>
        <w:p w14:paraId="2E9A5530" w14:textId="77777777" w:rsidR="00ED125A" w:rsidRDefault="000C376A">
          <w:pPr>
            <w:pStyle w:val="Piedepgina"/>
            <w:jc w:val="center"/>
            <w:rPr>
              <w:rFonts w:ascii="Arial" w:hAnsi="Arial" w:cs="Arial"/>
              <w:color w:val="1FB6C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1F952F91" wp14:editId="394E92E9">
                <wp:simplePos x="0" y="0"/>
                <wp:positionH relativeFrom="column">
                  <wp:posOffset>-635</wp:posOffset>
                </wp:positionH>
                <wp:positionV relativeFrom="paragraph">
                  <wp:posOffset>-80010</wp:posOffset>
                </wp:positionV>
                <wp:extent cx="1382395" cy="425450"/>
                <wp:effectExtent l="0" t="0" r="0" b="0"/>
                <wp:wrapNone/>
                <wp:docPr id="38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D80783" w14:textId="77777777" w:rsidR="005D2BBA" w:rsidRDefault="005D2B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99"/>
    </w:tblGrid>
    <w:tr w:rsidR="005D2BBA" w14:paraId="485F3950" w14:textId="77777777" w:rsidTr="00DB10BC">
      <w:tc>
        <w:tcPr>
          <w:tcW w:w="6663" w:type="dxa"/>
        </w:tcPr>
        <w:p w14:paraId="03EB859F" w14:textId="77777777" w:rsidR="00ED125A" w:rsidRDefault="000C376A">
          <w:pPr>
            <w:pStyle w:val="Encabezado"/>
            <w:rPr>
              <w:rFonts w:ascii="Avenir Next LT Pro Light" w:hAnsi="Avenir Next LT Pro Light"/>
              <w:sz w:val="20"/>
              <w:lang w:val="en-US"/>
            </w:rPr>
          </w:pPr>
          <w:r w:rsidRPr="00BF689D">
            <w:rPr>
              <w:rFonts w:ascii="Avenir Next LT Pro Light" w:hAnsi="Avenir Next LT Pro Light"/>
              <w:sz w:val="20"/>
              <w:lang w:val="en-US"/>
            </w:rPr>
            <w:t xml:space="preserve"> Erasmus+ Asociación estratégica para la educación de adultos       </w:t>
          </w:r>
        </w:p>
        <w:p w14:paraId="7D71CDF8" w14:textId="77777777" w:rsidR="00ED125A" w:rsidRDefault="000C376A">
          <w:pPr>
            <w:pStyle w:val="Encabezado"/>
            <w:rPr>
              <w:rFonts w:ascii="Avenir Next LT Pro Light" w:hAnsi="Avenir Next LT Pro Light"/>
              <w:sz w:val="20"/>
            </w:rPr>
          </w:pPr>
          <w:r w:rsidRPr="00BF689D">
            <w:rPr>
              <w:rFonts w:ascii="Avenir Next LT Pro Light" w:hAnsi="Avenir Next LT Pro Light"/>
              <w:sz w:val="20"/>
            </w:rPr>
            <w:t xml:space="preserve">2020-1-FR01-KA204-080520 </w:t>
          </w:r>
        </w:p>
      </w:tc>
      <w:tc>
        <w:tcPr>
          <w:tcW w:w="2399" w:type="dxa"/>
        </w:tcPr>
        <w:p w14:paraId="11F79F8E" w14:textId="77777777" w:rsidR="00ED125A" w:rsidRDefault="000C376A">
          <w:pPr>
            <w:pStyle w:val="Piedepgina"/>
            <w:jc w:val="center"/>
            <w:rPr>
              <w:rFonts w:ascii="Arial" w:hAnsi="Arial" w:cs="Arial"/>
              <w:color w:val="1FB6C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70528" behindDoc="1" locked="0" layoutInCell="1" allowOverlap="1" wp14:anchorId="7AFD12C2" wp14:editId="7DF07BC9">
                <wp:simplePos x="0" y="0"/>
                <wp:positionH relativeFrom="column">
                  <wp:posOffset>-635</wp:posOffset>
                </wp:positionH>
                <wp:positionV relativeFrom="paragraph">
                  <wp:posOffset>-80010</wp:posOffset>
                </wp:positionV>
                <wp:extent cx="1382395" cy="42545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268D41" w14:textId="5B4C1C4D" w:rsidR="005D2BBA" w:rsidRDefault="005D2BBA" w:rsidP="005D4408">
    <w:pPr>
      <w:pStyle w:val="Encabezado"/>
    </w:pPr>
  </w:p>
  <w:p w14:paraId="10D531AF" w14:textId="4B8B4B66" w:rsidR="005D2BBA" w:rsidRPr="005D4408" w:rsidRDefault="005D2BBA" w:rsidP="005D440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14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3"/>
      <w:gridCol w:w="5244"/>
    </w:tblGrid>
    <w:tr w:rsidR="005D2BBA" w14:paraId="3F93455C" w14:textId="77777777" w:rsidTr="00DB10BC">
      <w:tc>
        <w:tcPr>
          <w:tcW w:w="9493" w:type="dxa"/>
        </w:tcPr>
        <w:p w14:paraId="63E242E5" w14:textId="77777777" w:rsidR="00ED125A" w:rsidRDefault="000C376A">
          <w:pPr>
            <w:pStyle w:val="Encabezado"/>
            <w:rPr>
              <w:rFonts w:ascii="Avenir Next LT Pro Light" w:hAnsi="Avenir Next LT Pro Light"/>
              <w:sz w:val="20"/>
              <w:lang w:val="en-US"/>
            </w:rPr>
          </w:pPr>
          <w:r w:rsidRPr="00BF689D">
            <w:rPr>
              <w:rFonts w:ascii="Avenir Next LT Pro Light" w:hAnsi="Avenir Next LT Pro Light"/>
              <w:sz w:val="20"/>
              <w:lang w:val="en-US"/>
            </w:rPr>
            <w:t xml:space="preserve">Erasmus+ Asociación estratégica para la educación de adultos </w:t>
          </w:r>
          <w:r w:rsidRPr="00B9744A">
            <w:rPr>
              <w:rFonts w:ascii="Avenir Next LT Pro Light" w:hAnsi="Avenir Next LT Pro Light"/>
              <w:sz w:val="20"/>
              <w:lang w:val="en-GB"/>
            </w:rPr>
            <w:t xml:space="preserve">2020-1-FR01-KA204-080520 </w:t>
          </w:r>
        </w:p>
      </w:tc>
      <w:tc>
        <w:tcPr>
          <w:tcW w:w="5244" w:type="dxa"/>
        </w:tcPr>
        <w:p w14:paraId="7A2D3476" w14:textId="77777777" w:rsidR="00ED125A" w:rsidRDefault="000C376A">
          <w:pPr>
            <w:pStyle w:val="Piedepgina"/>
            <w:jc w:val="center"/>
            <w:rPr>
              <w:rFonts w:ascii="Arial" w:hAnsi="Arial" w:cs="Arial"/>
              <w:color w:val="1FB6C3"/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07BC0786" wp14:editId="3BE0D6F9">
                <wp:simplePos x="0" y="0"/>
                <wp:positionH relativeFrom="column">
                  <wp:posOffset>1864360</wp:posOffset>
                </wp:positionH>
                <wp:positionV relativeFrom="paragraph">
                  <wp:posOffset>-86995</wp:posOffset>
                </wp:positionV>
                <wp:extent cx="1382395" cy="425450"/>
                <wp:effectExtent l="0" t="0" r="0" b="0"/>
                <wp:wrapNone/>
                <wp:docPr id="6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D8B40A" w14:textId="77777777" w:rsidR="005D2BBA" w:rsidRDefault="005D2BBA" w:rsidP="005D4408">
    <w:pPr>
      <w:pStyle w:val="Encabezado"/>
    </w:pPr>
  </w:p>
  <w:p w14:paraId="077FA067" w14:textId="77777777" w:rsidR="005D2BBA" w:rsidRPr="005D4408" w:rsidRDefault="005D2BBA" w:rsidP="005D4408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14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3"/>
      <w:gridCol w:w="4819"/>
    </w:tblGrid>
    <w:tr w:rsidR="005D2BBA" w:rsidRPr="00BE6E77" w14:paraId="3DED83C2" w14:textId="77777777" w:rsidTr="00DB10BC">
      <w:tc>
        <w:tcPr>
          <w:tcW w:w="9493" w:type="dxa"/>
        </w:tcPr>
        <w:p w14:paraId="2D848391" w14:textId="77777777" w:rsidR="00ED125A" w:rsidRDefault="000C376A">
          <w:pPr>
            <w:pStyle w:val="Encabezado"/>
            <w:rPr>
              <w:rFonts w:ascii="Avenir Next LT Pro Light" w:hAnsi="Avenir Next LT Pro Light"/>
              <w:sz w:val="20"/>
              <w:lang w:val="en-US"/>
            </w:rPr>
          </w:pPr>
          <w:r w:rsidRPr="00BF689D">
            <w:rPr>
              <w:rFonts w:ascii="Avenir Next LT Pro Light" w:hAnsi="Avenir Next LT Pro Light"/>
              <w:sz w:val="20"/>
              <w:lang w:val="en-US"/>
            </w:rPr>
            <w:t xml:space="preserve">Erasmus+ Asociación estratégica para la educación de adultos </w:t>
          </w:r>
          <w:r w:rsidRPr="00B9744A">
            <w:rPr>
              <w:rFonts w:ascii="Avenir Next LT Pro Light" w:hAnsi="Avenir Next LT Pro Light"/>
              <w:sz w:val="20"/>
              <w:lang w:val="en-GB"/>
            </w:rPr>
            <w:t xml:space="preserve">2020-1-FR01-KA204-080520 </w:t>
          </w:r>
        </w:p>
      </w:tc>
      <w:tc>
        <w:tcPr>
          <w:tcW w:w="4819" w:type="dxa"/>
        </w:tcPr>
        <w:p w14:paraId="57FDC7F9" w14:textId="39154DFC" w:rsidR="005D2BBA" w:rsidRPr="00B9744A" w:rsidRDefault="005D2BBA" w:rsidP="00724725">
          <w:pPr>
            <w:pStyle w:val="Piedepgina"/>
            <w:jc w:val="center"/>
            <w:rPr>
              <w:rFonts w:ascii="Arial" w:hAnsi="Arial" w:cs="Arial"/>
              <w:color w:val="1FB6C3"/>
              <w:sz w:val="16"/>
              <w:szCs w:val="16"/>
              <w:lang w:val="en-US"/>
            </w:rPr>
          </w:pPr>
        </w:p>
      </w:tc>
    </w:tr>
  </w:tbl>
  <w:p w14:paraId="4FB80F7E" w14:textId="77777777" w:rsidR="00ED125A" w:rsidRDefault="000C376A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5BE47D52" wp14:editId="4B5BAB37">
          <wp:simplePos x="0" y="0"/>
          <wp:positionH relativeFrom="column">
            <wp:posOffset>7719695</wp:posOffset>
          </wp:positionH>
          <wp:positionV relativeFrom="paragraph">
            <wp:posOffset>-386344</wp:posOffset>
          </wp:positionV>
          <wp:extent cx="1382395" cy="425450"/>
          <wp:effectExtent l="0" t="0" r="8255" b="0"/>
          <wp:wrapNone/>
          <wp:docPr id="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1E255" w14:textId="77777777" w:rsidR="005D2BBA" w:rsidRPr="005D4408" w:rsidRDefault="005D2BBA" w:rsidP="005D4408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99"/>
    </w:tblGrid>
    <w:tr w:rsidR="005D2BBA" w14:paraId="37A03C4A" w14:textId="77777777" w:rsidTr="0071313C">
      <w:tc>
        <w:tcPr>
          <w:tcW w:w="6663" w:type="dxa"/>
        </w:tcPr>
        <w:p w14:paraId="3D39175A" w14:textId="77777777" w:rsidR="00ED125A" w:rsidRDefault="000C376A">
          <w:pPr>
            <w:pStyle w:val="Encabezado"/>
            <w:rPr>
              <w:rFonts w:ascii="Avenir Next LT Pro Light" w:hAnsi="Avenir Next LT Pro Light"/>
              <w:sz w:val="20"/>
              <w:lang w:val="en-US"/>
            </w:rPr>
          </w:pPr>
          <w:r w:rsidRPr="00BF689D">
            <w:rPr>
              <w:rFonts w:ascii="Avenir Next LT Pro Light" w:hAnsi="Avenir Next LT Pro Light"/>
              <w:sz w:val="20"/>
              <w:lang w:val="en-US"/>
            </w:rPr>
            <w:t xml:space="preserve">Erasmus+ Asociación estratégica para la educación de adultos       </w:t>
          </w:r>
        </w:p>
        <w:p w14:paraId="5241BC19" w14:textId="77777777" w:rsidR="00ED125A" w:rsidRDefault="000C376A">
          <w:pPr>
            <w:pStyle w:val="Encabezado"/>
            <w:rPr>
              <w:rFonts w:ascii="Avenir Next LT Pro Light" w:hAnsi="Avenir Next LT Pro Light"/>
              <w:sz w:val="20"/>
            </w:rPr>
          </w:pPr>
          <w:r w:rsidRPr="00BF689D">
            <w:rPr>
              <w:rFonts w:ascii="Avenir Next LT Pro Light" w:hAnsi="Avenir Next LT Pro Light"/>
              <w:sz w:val="20"/>
            </w:rPr>
            <w:t xml:space="preserve">2020-1-FR01-KA204-080520 </w:t>
          </w:r>
        </w:p>
      </w:tc>
      <w:tc>
        <w:tcPr>
          <w:tcW w:w="2399" w:type="dxa"/>
        </w:tcPr>
        <w:p w14:paraId="3ED9F435" w14:textId="77777777" w:rsidR="00ED125A" w:rsidRDefault="000C376A">
          <w:pPr>
            <w:pStyle w:val="Piedepgina"/>
            <w:jc w:val="center"/>
            <w:rPr>
              <w:rFonts w:ascii="Arial" w:hAnsi="Arial" w:cs="Arial"/>
              <w:color w:val="1FB6C3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80768" behindDoc="1" locked="0" layoutInCell="1" allowOverlap="1" wp14:anchorId="1935B95A" wp14:editId="3D147CB3">
                <wp:simplePos x="0" y="0"/>
                <wp:positionH relativeFrom="column">
                  <wp:posOffset>-635</wp:posOffset>
                </wp:positionH>
                <wp:positionV relativeFrom="paragraph">
                  <wp:posOffset>-80010</wp:posOffset>
                </wp:positionV>
                <wp:extent cx="1382395" cy="425450"/>
                <wp:effectExtent l="0" t="0" r="0" b="0"/>
                <wp:wrapNone/>
                <wp:docPr id="18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A7A6906" w14:textId="77777777" w:rsidR="00ED125A" w:rsidRDefault="000C376A">
    <w:pPr>
      <w:pStyle w:val="Encabezado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394A898" wp14:editId="6914A084">
          <wp:simplePos x="0" y="0"/>
          <wp:positionH relativeFrom="column">
            <wp:posOffset>7719695</wp:posOffset>
          </wp:positionH>
          <wp:positionV relativeFrom="paragraph">
            <wp:posOffset>-386344</wp:posOffset>
          </wp:positionV>
          <wp:extent cx="1382395" cy="425450"/>
          <wp:effectExtent l="0" t="0" r="8255" b="0"/>
          <wp:wrapNone/>
          <wp:docPr id="1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4C70A" w14:textId="77777777" w:rsidR="005D2BBA" w:rsidRPr="005D4408" w:rsidRDefault="005D2BBA" w:rsidP="005D44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77C"/>
    <w:multiLevelType w:val="hybridMultilevel"/>
    <w:tmpl w:val="17A695E0"/>
    <w:lvl w:ilvl="0" w:tplc="5C7C9B6A">
      <w:start w:val="1"/>
      <w:numFmt w:val="bullet"/>
      <w:lvlText w:val=""/>
      <w:lvlJc w:val="left"/>
      <w:pPr>
        <w:ind w:left="710" w:hanging="710"/>
      </w:pPr>
      <w:rPr>
        <w:rFonts w:ascii="Wingdings" w:hAnsi="Wingdings" w:hint="default"/>
        <w:color w:val="1FB6C3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0F7456"/>
    <w:multiLevelType w:val="hybridMultilevel"/>
    <w:tmpl w:val="52F2A372"/>
    <w:lvl w:ilvl="0" w:tplc="E16684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B6C3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A1A06"/>
    <w:multiLevelType w:val="hybridMultilevel"/>
    <w:tmpl w:val="0C1CE5CE"/>
    <w:lvl w:ilvl="0" w:tplc="0B4242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B6C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729FC"/>
    <w:multiLevelType w:val="hybridMultilevel"/>
    <w:tmpl w:val="B5785B66"/>
    <w:lvl w:ilvl="0" w:tplc="80BC3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B6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EAF"/>
    <w:multiLevelType w:val="hybridMultilevel"/>
    <w:tmpl w:val="63C4F612"/>
    <w:lvl w:ilvl="0" w:tplc="D6E83760">
      <w:start w:val="1"/>
      <w:numFmt w:val="decimal"/>
      <w:lvlText w:val="%1."/>
      <w:lvlJc w:val="left"/>
      <w:pPr>
        <w:ind w:left="360" w:hanging="360"/>
      </w:pPr>
      <w:rPr>
        <w:b/>
        <w:bCs/>
        <w:color w:val="1FB6C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81D65"/>
    <w:multiLevelType w:val="hybridMultilevel"/>
    <w:tmpl w:val="66BCA99C"/>
    <w:lvl w:ilvl="0" w:tplc="59D84266">
      <w:start w:val="1"/>
      <w:numFmt w:val="decimal"/>
      <w:lvlText w:val="%1."/>
      <w:lvlJc w:val="left"/>
      <w:pPr>
        <w:ind w:left="360" w:hanging="360"/>
      </w:pPr>
      <w:rPr>
        <w:b/>
        <w:bCs/>
        <w:color w:val="1FB6C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84F42"/>
    <w:multiLevelType w:val="hybridMultilevel"/>
    <w:tmpl w:val="9A7039E6"/>
    <w:lvl w:ilvl="0" w:tplc="0B4242C8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1FB6C3"/>
      </w:rPr>
    </w:lvl>
    <w:lvl w:ilvl="1" w:tplc="08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22D15DC1"/>
    <w:multiLevelType w:val="hybridMultilevel"/>
    <w:tmpl w:val="E67A5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3AE2"/>
    <w:multiLevelType w:val="hybridMultilevel"/>
    <w:tmpl w:val="56402B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A46FD6"/>
    <w:multiLevelType w:val="hybridMultilevel"/>
    <w:tmpl w:val="8C8AF9A0"/>
    <w:lvl w:ilvl="0" w:tplc="5916392C">
      <w:start w:val="1"/>
      <w:numFmt w:val="decimal"/>
      <w:lvlText w:val="%1."/>
      <w:lvlJc w:val="left"/>
      <w:pPr>
        <w:ind w:left="720" w:hanging="360"/>
      </w:pPr>
      <w:rPr>
        <w:b/>
        <w:bCs/>
        <w:color w:val="1FB6C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0EEE"/>
    <w:multiLevelType w:val="hybridMultilevel"/>
    <w:tmpl w:val="F4E0B9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FC7"/>
    <w:multiLevelType w:val="hybridMultilevel"/>
    <w:tmpl w:val="15248448"/>
    <w:lvl w:ilvl="0" w:tplc="622239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B6C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80BDA"/>
    <w:multiLevelType w:val="hybridMultilevel"/>
    <w:tmpl w:val="DD3CE578"/>
    <w:lvl w:ilvl="0" w:tplc="7C8C8E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B6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06DCA"/>
    <w:multiLevelType w:val="hybridMultilevel"/>
    <w:tmpl w:val="145A3AA2"/>
    <w:lvl w:ilvl="0" w:tplc="80BC35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B6C3"/>
      </w:rPr>
    </w:lvl>
    <w:lvl w:ilvl="1" w:tplc="E8E0A1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1FB6C3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36641"/>
    <w:multiLevelType w:val="hybridMultilevel"/>
    <w:tmpl w:val="41A01EB2"/>
    <w:lvl w:ilvl="0" w:tplc="E4AC5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A6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2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85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2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48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2D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6C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CF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79514A"/>
    <w:multiLevelType w:val="multilevel"/>
    <w:tmpl w:val="77046580"/>
    <w:lvl w:ilvl="0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1D583E"/>
    <w:multiLevelType w:val="hybridMultilevel"/>
    <w:tmpl w:val="795657E8"/>
    <w:lvl w:ilvl="0" w:tplc="E5E06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FB6C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0114D"/>
    <w:multiLevelType w:val="hybridMultilevel"/>
    <w:tmpl w:val="E67CE626"/>
    <w:lvl w:ilvl="0" w:tplc="0B4242C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1FB6C3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1059D3"/>
    <w:multiLevelType w:val="hybridMultilevel"/>
    <w:tmpl w:val="9E407324"/>
    <w:lvl w:ilvl="0" w:tplc="80BC3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B6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A44F9"/>
    <w:multiLevelType w:val="hybridMultilevel"/>
    <w:tmpl w:val="3DE63544"/>
    <w:lvl w:ilvl="0" w:tplc="C64E1E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717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205E9"/>
    <w:multiLevelType w:val="hybridMultilevel"/>
    <w:tmpl w:val="C644D54C"/>
    <w:lvl w:ilvl="0" w:tplc="08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EAE223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FDB4491"/>
    <w:multiLevelType w:val="hybridMultilevel"/>
    <w:tmpl w:val="4D8433A8"/>
    <w:lvl w:ilvl="0" w:tplc="27F43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18C7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B681A"/>
    <w:multiLevelType w:val="hybridMultilevel"/>
    <w:tmpl w:val="22A096BC"/>
    <w:lvl w:ilvl="0" w:tplc="E772A5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B6C3"/>
      </w:rPr>
    </w:lvl>
    <w:lvl w:ilvl="1" w:tplc="CB4A85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1FB6C3"/>
      </w:rPr>
    </w:lvl>
    <w:lvl w:ilvl="2" w:tplc="2AC2CD70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color w:val="1FB6C3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A6158B"/>
    <w:multiLevelType w:val="hybridMultilevel"/>
    <w:tmpl w:val="3CAE3F30"/>
    <w:lvl w:ilvl="0" w:tplc="0B424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B6C3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674A7"/>
    <w:multiLevelType w:val="hybridMultilevel"/>
    <w:tmpl w:val="6FB62D7A"/>
    <w:lvl w:ilvl="0" w:tplc="C64E1E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717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F1222C"/>
    <w:multiLevelType w:val="hybridMultilevel"/>
    <w:tmpl w:val="7AEAEF08"/>
    <w:lvl w:ilvl="0" w:tplc="80BC35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B6C3"/>
      </w:rPr>
    </w:lvl>
    <w:lvl w:ilvl="1" w:tplc="B8E246E4">
      <w:start w:val="1"/>
      <w:numFmt w:val="bullet"/>
      <w:lvlText w:val="o"/>
      <w:lvlJc w:val="left"/>
      <w:pPr>
        <w:ind w:left="1430" w:hanging="710"/>
      </w:pPr>
      <w:rPr>
        <w:rFonts w:ascii="Courier New" w:hAnsi="Courier New" w:cs="Courier New" w:hint="default"/>
        <w:color w:val="1FB6C3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A7283"/>
    <w:multiLevelType w:val="hybridMultilevel"/>
    <w:tmpl w:val="DA069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C11C2"/>
    <w:multiLevelType w:val="hybridMultilevel"/>
    <w:tmpl w:val="C5C6BA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66544"/>
    <w:multiLevelType w:val="hybridMultilevel"/>
    <w:tmpl w:val="40A677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C095B"/>
    <w:multiLevelType w:val="hybridMultilevel"/>
    <w:tmpl w:val="46DE338C"/>
    <w:lvl w:ilvl="0" w:tplc="E772A5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B6C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331D51"/>
    <w:multiLevelType w:val="hybridMultilevel"/>
    <w:tmpl w:val="CE8EC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18C7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56A3A"/>
    <w:multiLevelType w:val="hybridMultilevel"/>
    <w:tmpl w:val="E1806F12"/>
    <w:lvl w:ilvl="0" w:tplc="7C8C8E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B6C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33181F"/>
    <w:multiLevelType w:val="hybridMultilevel"/>
    <w:tmpl w:val="E1C600AC"/>
    <w:lvl w:ilvl="0" w:tplc="0B424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B6C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54766"/>
    <w:multiLevelType w:val="hybridMultilevel"/>
    <w:tmpl w:val="79DA0E34"/>
    <w:lvl w:ilvl="0" w:tplc="5916392C">
      <w:start w:val="1"/>
      <w:numFmt w:val="decimal"/>
      <w:lvlText w:val="%1."/>
      <w:lvlJc w:val="left"/>
      <w:pPr>
        <w:ind w:left="720" w:hanging="360"/>
      </w:pPr>
      <w:rPr>
        <w:b/>
        <w:bCs/>
        <w:color w:val="1FB6C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30"/>
  </w:num>
  <w:num w:numId="5">
    <w:abstractNumId w:val="33"/>
  </w:num>
  <w:num w:numId="6">
    <w:abstractNumId w:val="9"/>
  </w:num>
  <w:num w:numId="7">
    <w:abstractNumId w:val="26"/>
  </w:num>
  <w:num w:numId="8">
    <w:abstractNumId w:val="7"/>
  </w:num>
  <w:num w:numId="9">
    <w:abstractNumId w:val="17"/>
  </w:num>
  <w:num w:numId="10">
    <w:abstractNumId w:val="6"/>
  </w:num>
  <w:num w:numId="11">
    <w:abstractNumId w:val="15"/>
  </w:num>
  <w:num w:numId="12">
    <w:abstractNumId w:val="14"/>
  </w:num>
  <w:num w:numId="13">
    <w:abstractNumId w:val="22"/>
  </w:num>
  <w:num w:numId="14">
    <w:abstractNumId w:val="13"/>
  </w:num>
  <w:num w:numId="15">
    <w:abstractNumId w:val="18"/>
  </w:num>
  <w:num w:numId="16">
    <w:abstractNumId w:val="3"/>
  </w:num>
  <w:num w:numId="17">
    <w:abstractNumId w:val="1"/>
  </w:num>
  <w:num w:numId="18">
    <w:abstractNumId w:val="25"/>
  </w:num>
  <w:num w:numId="19">
    <w:abstractNumId w:val="29"/>
  </w:num>
  <w:num w:numId="20">
    <w:abstractNumId w:val="19"/>
  </w:num>
  <w:num w:numId="21">
    <w:abstractNumId w:val="24"/>
  </w:num>
  <w:num w:numId="22">
    <w:abstractNumId w:val="31"/>
  </w:num>
  <w:num w:numId="23">
    <w:abstractNumId w:val="12"/>
  </w:num>
  <w:num w:numId="24">
    <w:abstractNumId w:val="27"/>
  </w:num>
  <w:num w:numId="25">
    <w:abstractNumId w:val="8"/>
  </w:num>
  <w:num w:numId="26">
    <w:abstractNumId w:val="10"/>
  </w:num>
  <w:num w:numId="27">
    <w:abstractNumId w:val="28"/>
  </w:num>
  <w:num w:numId="28">
    <w:abstractNumId w:val="0"/>
  </w:num>
  <w:num w:numId="29">
    <w:abstractNumId w:val="2"/>
  </w:num>
  <w:num w:numId="30">
    <w:abstractNumId w:val="5"/>
  </w:num>
  <w:num w:numId="31">
    <w:abstractNumId w:val="16"/>
  </w:num>
  <w:num w:numId="32">
    <w:abstractNumId w:val="4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6F"/>
    <w:rsid w:val="00000149"/>
    <w:rsid w:val="000014C3"/>
    <w:rsid w:val="00002F3D"/>
    <w:rsid w:val="000032F0"/>
    <w:rsid w:val="0000350A"/>
    <w:rsid w:val="00006E47"/>
    <w:rsid w:val="00012850"/>
    <w:rsid w:val="00012DAC"/>
    <w:rsid w:val="0001336B"/>
    <w:rsid w:val="000153B9"/>
    <w:rsid w:val="000205B8"/>
    <w:rsid w:val="00020B25"/>
    <w:rsid w:val="000210BA"/>
    <w:rsid w:val="00021A98"/>
    <w:rsid w:val="00023539"/>
    <w:rsid w:val="000274C5"/>
    <w:rsid w:val="00034181"/>
    <w:rsid w:val="00034BA4"/>
    <w:rsid w:val="000400A7"/>
    <w:rsid w:val="00043FDB"/>
    <w:rsid w:val="000442A7"/>
    <w:rsid w:val="000451E7"/>
    <w:rsid w:val="0004646C"/>
    <w:rsid w:val="00051CE6"/>
    <w:rsid w:val="000549CE"/>
    <w:rsid w:val="00054DD6"/>
    <w:rsid w:val="000554C4"/>
    <w:rsid w:val="000563E7"/>
    <w:rsid w:val="0005684B"/>
    <w:rsid w:val="0006331E"/>
    <w:rsid w:val="00064864"/>
    <w:rsid w:val="00065710"/>
    <w:rsid w:val="000658EF"/>
    <w:rsid w:val="000666D0"/>
    <w:rsid w:val="000706C8"/>
    <w:rsid w:val="00073728"/>
    <w:rsid w:val="00073A56"/>
    <w:rsid w:val="00074009"/>
    <w:rsid w:val="0008207F"/>
    <w:rsid w:val="00083AB6"/>
    <w:rsid w:val="0008602D"/>
    <w:rsid w:val="00090A28"/>
    <w:rsid w:val="000A3F73"/>
    <w:rsid w:val="000A68BB"/>
    <w:rsid w:val="000A6B7B"/>
    <w:rsid w:val="000A70C1"/>
    <w:rsid w:val="000A7609"/>
    <w:rsid w:val="000B0F3B"/>
    <w:rsid w:val="000B32D4"/>
    <w:rsid w:val="000B4790"/>
    <w:rsid w:val="000B4C23"/>
    <w:rsid w:val="000B4DC1"/>
    <w:rsid w:val="000B652B"/>
    <w:rsid w:val="000B69CC"/>
    <w:rsid w:val="000B729D"/>
    <w:rsid w:val="000B7C86"/>
    <w:rsid w:val="000C1543"/>
    <w:rsid w:val="000C1564"/>
    <w:rsid w:val="000C1E78"/>
    <w:rsid w:val="000C25A4"/>
    <w:rsid w:val="000C376A"/>
    <w:rsid w:val="000C392A"/>
    <w:rsid w:val="000C43C6"/>
    <w:rsid w:val="000C5B70"/>
    <w:rsid w:val="000C5BE6"/>
    <w:rsid w:val="000C6BC0"/>
    <w:rsid w:val="000D1EA2"/>
    <w:rsid w:val="000D20A8"/>
    <w:rsid w:val="000D34CB"/>
    <w:rsid w:val="000D39C2"/>
    <w:rsid w:val="000D400C"/>
    <w:rsid w:val="000D4097"/>
    <w:rsid w:val="000D541A"/>
    <w:rsid w:val="000D5463"/>
    <w:rsid w:val="000D5630"/>
    <w:rsid w:val="000D568D"/>
    <w:rsid w:val="000D71F3"/>
    <w:rsid w:val="000D7693"/>
    <w:rsid w:val="000E2CC1"/>
    <w:rsid w:val="000E3229"/>
    <w:rsid w:val="000E46B1"/>
    <w:rsid w:val="000E49D1"/>
    <w:rsid w:val="000E7131"/>
    <w:rsid w:val="000E7551"/>
    <w:rsid w:val="000F16BD"/>
    <w:rsid w:val="000F3C00"/>
    <w:rsid w:val="000F43B0"/>
    <w:rsid w:val="000F547B"/>
    <w:rsid w:val="0010429D"/>
    <w:rsid w:val="00104B1B"/>
    <w:rsid w:val="0010709B"/>
    <w:rsid w:val="001119BB"/>
    <w:rsid w:val="00112BF2"/>
    <w:rsid w:val="00113CBB"/>
    <w:rsid w:val="00113E6C"/>
    <w:rsid w:val="00120B07"/>
    <w:rsid w:val="00122BFB"/>
    <w:rsid w:val="0012583F"/>
    <w:rsid w:val="00125B78"/>
    <w:rsid w:val="00126E85"/>
    <w:rsid w:val="00130F1F"/>
    <w:rsid w:val="00131A5B"/>
    <w:rsid w:val="001341EE"/>
    <w:rsid w:val="0013773A"/>
    <w:rsid w:val="00140473"/>
    <w:rsid w:val="001418D9"/>
    <w:rsid w:val="001439E0"/>
    <w:rsid w:val="00145B61"/>
    <w:rsid w:val="00147C03"/>
    <w:rsid w:val="00155B1D"/>
    <w:rsid w:val="001566B4"/>
    <w:rsid w:val="00156F7B"/>
    <w:rsid w:val="00163C2C"/>
    <w:rsid w:val="00163D81"/>
    <w:rsid w:val="00166000"/>
    <w:rsid w:val="00171813"/>
    <w:rsid w:val="00171E3A"/>
    <w:rsid w:val="00172885"/>
    <w:rsid w:val="00173125"/>
    <w:rsid w:val="0017694F"/>
    <w:rsid w:val="00176F82"/>
    <w:rsid w:val="00177695"/>
    <w:rsid w:val="001808C0"/>
    <w:rsid w:val="00180BA6"/>
    <w:rsid w:val="00181263"/>
    <w:rsid w:val="0018140A"/>
    <w:rsid w:val="00181727"/>
    <w:rsid w:val="00186165"/>
    <w:rsid w:val="00186D0F"/>
    <w:rsid w:val="001910F5"/>
    <w:rsid w:val="00191D4E"/>
    <w:rsid w:val="00197A56"/>
    <w:rsid w:val="00197B34"/>
    <w:rsid w:val="001A183C"/>
    <w:rsid w:val="001A216F"/>
    <w:rsid w:val="001A4614"/>
    <w:rsid w:val="001A4F76"/>
    <w:rsid w:val="001A5758"/>
    <w:rsid w:val="001A6EBB"/>
    <w:rsid w:val="001B1818"/>
    <w:rsid w:val="001B1A6A"/>
    <w:rsid w:val="001B2295"/>
    <w:rsid w:val="001B507C"/>
    <w:rsid w:val="001B56BC"/>
    <w:rsid w:val="001B7F32"/>
    <w:rsid w:val="001C2766"/>
    <w:rsid w:val="001C30DF"/>
    <w:rsid w:val="001C3DC0"/>
    <w:rsid w:val="001C42CF"/>
    <w:rsid w:val="001C5282"/>
    <w:rsid w:val="001C5BF1"/>
    <w:rsid w:val="001C6B2C"/>
    <w:rsid w:val="001D18C1"/>
    <w:rsid w:val="001D438B"/>
    <w:rsid w:val="001D5465"/>
    <w:rsid w:val="001D63BE"/>
    <w:rsid w:val="001E056E"/>
    <w:rsid w:val="001E31AA"/>
    <w:rsid w:val="001E39EA"/>
    <w:rsid w:val="001E4474"/>
    <w:rsid w:val="001E44E5"/>
    <w:rsid w:val="001F03C1"/>
    <w:rsid w:val="001F16F8"/>
    <w:rsid w:val="001F19C6"/>
    <w:rsid w:val="001F26F2"/>
    <w:rsid w:val="001F36B7"/>
    <w:rsid w:val="001F423E"/>
    <w:rsid w:val="001F485F"/>
    <w:rsid w:val="001F68E1"/>
    <w:rsid w:val="001F6C74"/>
    <w:rsid w:val="001F7D7F"/>
    <w:rsid w:val="002039A2"/>
    <w:rsid w:val="00204E3D"/>
    <w:rsid w:val="00205851"/>
    <w:rsid w:val="00205B05"/>
    <w:rsid w:val="00207548"/>
    <w:rsid w:val="00211239"/>
    <w:rsid w:val="002118C9"/>
    <w:rsid w:val="002126E4"/>
    <w:rsid w:val="00212B59"/>
    <w:rsid w:val="00214763"/>
    <w:rsid w:val="00221738"/>
    <w:rsid w:val="00222CC9"/>
    <w:rsid w:val="00222E8D"/>
    <w:rsid w:val="00225471"/>
    <w:rsid w:val="00225BBE"/>
    <w:rsid w:val="00226169"/>
    <w:rsid w:val="00227ADB"/>
    <w:rsid w:val="00230439"/>
    <w:rsid w:val="002318E2"/>
    <w:rsid w:val="00231A8C"/>
    <w:rsid w:val="00232337"/>
    <w:rsid w:val="002327B1"/>
    <w:rsid w:val="002369D9"/>
    <w:rsid w:val="002374F6"/>
    <w:rsid w:val="00240CC1"/>
    <w:rsid w:val="002439BB"/>
    <w:rsid w:val="00243CA7"/>
    <w:rsid w:val="0024567A"/>
    <w:rsid w:val="002501D7"/>
    <w:rsid w:val="002525FF"/>
    <w:rsid w:val="00252B7F"/>
    <w:rsid w:val="00253003"/>
    <w:rsid w:val="00255A92"/>
    <w:rsid w:val="00255E0E"/>
    <w:rsid w:val="00261C28"/>
    <w:rsid w:val="00263149"/>
    <w:rsid w:val="002644D7"/>
    <w:rsid w:val="002645A2"/>
    <w:rsid w:val="0026674D"/>
    <w:rsid w:val="00271FE2"/>
    <w:rsid w:val="00274FEB"/>
    <w:rsid w:val="00280E1F"/>
    <w:rsid w:val="00281263"/>
    <w:rsid w:val="002820B8"/>
    <w:rsid w:val="00285914"/>
    <w:rsid w:val="00285C07"/>
    <w:rsid w:val="002869DA"/>
    <w:rsid w:val="00287AA2"/>
    <w:rsid w:val="002947A7"/>
    <w:rsid w:val="002A3A60"/>
    <w:rsid w:val="002A57A3"/>
    <w:rsid w:val="002A74BD"/>
    <w:rsid w:val="002B06E2"/>
    <w:rsid w:val="002B2FE4"/>
    <w:rsid w:val="002B4CE0"/>
    <w:rsid w:val="002B67F8"/>
    <w:rsid w:val="002C03D4"/>
    <w:rsid w:val="002C405D"/>
    <w:rsid w:val="002C6596"/>
    <w:rsid w:val="002D01D9"/>
    <w:rsid w:val="002D066A"/>
    <w:rsid w:val="002D1669"/>
    <w:rsid w:val="002D1982"/>
    <w:rsid w:val="002D19DF"/>
    <w:rsid w:val="002D433F"/>
    <w:rsid w:val="002D56D6"/>
    <w:rsid w:val="002D59A7"/>
    <w:rsid w:val="002D6A3A"/>
    <w:rsid w:val="002E6B1B"/>
    <w:rsid w:val="002E70DE"/>
    <w:rsid w:val="002E79FB"/>
    <w:rsid w:val="002E7DE8"/>
    <w:rsid w:val="002F0002"/>
    <w:rsid w:val="002F0326"/>
    <w:rsid w:val="002F0BAE"/>
    <w:rsid w:val="002F1027"/>
    <w:rsid w:val="002F374C"/>
    <w:rsid w:val="002F60EC"/>
    <w:rsid w:val="002F6E35"/>
    <w:rsid w:val="002F7632"/>
    <w:rsid w:val="002F7A13"/>
    <w:rsid w:val="00305671"/>
    <w:rsid w:val="00305E35"/>
    <w:rsid w:val="00312411"/>
    <w:rsid w:val="00314BD4"/>
    <w:rsid w:val="0031681C"/>
    <w:rsid w:val="00316A11"/>
    <w:rsid w:val="00320CD6"/>
    <w:rsid w:val="003217BF"/>
    <w:rsid w:val="00322166"/>
    <w:rsid w:val="00322673"/>
    <w:rsid w:val="00323464"/>
    <w:rsid w:val="00326740"/>
    <w:rsid w:val="00326B49"/>
    <w:rsid w:val="00330B71"/>
    <w:rsid w:val="00330CB1"/>
    <w:rsid w:val="00332D52"/>
    <w:rsid w:val="003356C7"/>
    <w:rsid w:val="00335957"/>
    <w:rsid w:val="00343170"/>
    <w:rsid w:val="0034449B"/>
    <w:rsid w:val="003453EB"/>
    <w:rsid w:val="00350339"/>
    <w:rsid w:val="00351A84"/>
    <w:rsid w:val="003529B5"/>
    <w:rsid w:val="00353C69"/>
    <w:rsid w:val="00357804"/>
    <w:rsid w:val="003609B8"/>
    <w:rsid w:val="00361193"/>
    <w:rsid w:val="0036131B"/>
    <w:rsid w:val="003622EA"/>
    <w:rsid w:val="00362482"/>
    <w:rsid w:val="00363F51"/>
    <w:rsid w:val="003659B4"/>
    <w:rsid w:val="003676B5"/>
    <w:rsid w:val="0037158F"/>
    <w:rsid w:val="003762A3"/>
    <w:rsid w:val="00376A84"/>
    <w:rsid w:val="003772E1"/>
    <w:rsid w:val="003803DF"/>
    <w:rsid w:val="0038182A"/>
    <w:rsid w:val="003826D3"/>
    <w:rsid w:val="00382AA8"/>
    <w:rsid w:val="0038321A"/>
    <w:rsid w:val="00383BBC"/>
    <w:rsid w:val="003841AA"/>
    <w:rsid w:val="00384BBC"/>
    <w:rsid w:val="003850B4"/>
    <w:rsid w:val="003870AE"/>
    <w:rsid w:val="0039150F"/>
    <w:rsid w:val="00393B05"/>
    <w:rsid w:val="00395477"/>
    <w:rsid w:val="00395A86"/>
    <w:rsid w:val="0039662D"/>
    <w:rsid w:val="00396F5A"/>
    <w:rsid w:val="003A0154"/>
    <w:rsid w:val="003A2A8E"/>
    <w:rsid w:val="003A41B8"/>
    <w:rsid w:val="003B36C9"/>
    <w:rsid w:val="003B4C10"/>
    <w:rsid w:val="003B4D70"/>
    <w:rsid w:val="003B4E52"/>
    <w:rsid w:val="003B707B"/>
    <w:rsid w:val="003C0C3C"/>
    <w:rsid w:val="003C2A41"/>
    <w:rsid w:val="003C2B82"/>
    <w:rsid w:val="003C4647"/>
    <w:rsid w:val="003C4F2B"/>
    <w:rsid w:val="003C6875"/>
    <w:rsid w:val="003C7067"/>
    <w:rsid w:val="003C7E6A"/>
    <w:rsid w:val="003D1A31"/>
    <w:rsid w:val="003D2213"/>
    <w:rsid w:val="003D2CBD"/>
    <w:rsid w:val="003D3D4D"/>
    <w:rsid w:val="003D4678"/>
    <w:rsid w:val="003D50C4"/>
    <w:rsid w:val="003D5420"/>
    <w:rsid w:val="003D70A7"/>
    <w:rsid w:val="003D7548"/>
    <w:rsid w:val="003D7947"/>
    <w:rsid w:val="003E2190"/>
    <w:rsid w:val="003E3B9F"/>
    <w:rsid w:val="003E6861"/>
    <w:rsid w:val="003E71BE"/>
    <w:rsid w:val="003E76CB"/>
    <w:rsid w:val="003F1D36"/>
    <w:rsid w:val="003F2AD7"/>
    <w:rsid w:val="003F4070"/>
    <w:rsid w:val="003F49BF"/>
    <w:rsid w:val="003F748B"/>
    <w:rsid w:val="003F79DF"/>
    <w:rsid w:val="00400D54"/>
    <w:rsid w:val="00403F60"/>
    <w:rsid w:val="00403F87"/>
    <w:rsid w:val="00405B82"/>
    <w:rsid w:val="00405C0A"/>
    <w:rsid w:val="00406224"/>
    <w:rsid w:val="004106D6"/>
    <w:rsid w:val="00410818"/>
    <w:rsid w:val="0041364A"/>
    <w:rsid w:val="004145CD"/>
    <w:rsid w:val="00415436"/>
    <w:rsid w:val="00415E45"/>
    <w:rsid w:val="004173C1"/>
    <w:rsid w:val="0042042F"/>
    <w:rsid w:val="004224DB"/>
    <w:rsid w:val="00422E0C"/>
    <w:rsid w:val="00424538"/>
    <w:rsid w:val="00424867"/>
    <w:rsid w:val="0043343E"/>
    <w:rsid w:val="0043641B"/>
    <w:rsid w:val="00436648"/>
    <w:rsid w:val="004408DD"/>
    <w:rsid w:val="00441D50"/>
    <w:rsid w:val="00442A0F"/>
    <w:rsid w:val="004446D5"/>
    <w:rsid w:val="00447D93"/>
    <w:rsid w:val="0045044E"/>
    <w:rsid w:val="004538C0"/>
    <w:rsid w:val="00453ECE"/>
    <w:rsid w:val="00454262"/>
    <w:rsid w:val="00455252"/>
    <w:rsid w:val="004560B2"/>
    <w:rsid w:val="0045624F"/>
    <w:rsid w:val="004603BB"/>
    <w:rsid w:val="00460DF4"/>
    <w:rsid w:val="00462002"/>
    <w:rsid w:val="00462CC8"/>
    <w:rsid w:val="00462FDD"/>
    <w:rsid w:val="00462FE6"/>
    <w:rsid w:val="00463C73"/>
    <w:rsid w:val="00465147"/>
    <w:rsid w:val="0046569C"/>
    <w:rsid w:val="0047020C"/>
    <w:rsid w:val="004706C0"/>
    <w:rsid w:val="00476C40"/>
    <w:rsid w:val="00476D95"/>
    <w:rsid w:val="00484237"/>
    <w:rsid w:val="004858DF"/>
    <w:rsid w:val="00486516"/>
    <w:rsid w:val="00486BB3"/>
    <w:rsid w:val="00487BDA"/>
    <w:rsid w:val="00490E76"/>
    <w:rsid w:val="0049340D"/>
    <w:rsid w:val="004938CD"/>
    <w:rsid w:val="00493F9C"/>
    <w:rsid w:val="00495AB3"/>
    <w:rsid w:val="00496032"/>
    <w:rsid w:val="004972A1"/>
    <w:rsid w:val="004A05D1"/>
    <w:rsid w:val="004A1C53"/>
    <w:rsid w:val="004A29B0"/>
    <w:rsid w:val="004A520E"/>
    <w:rsid w:val="004A58B8"/>
    <w:rsid w:val="004A5E77"/>
    <w:rsid w:val="004A62F1"/>
    <w:rsid w:val="004B0C88"/>
    <w:rsid w:val="004B239B"/>
    <w:rsid w:val="004B3D95"/>
    <w:rsid w:val="004B4357"/>
    <w:rsid w:val="004B7FBA"/>
    <w:rsid w:val="004C25C3"/>
    <w:rsid w:val="004C483A"/>
    <w:rsid w:val="004C66FD"/>
    <w:rsid w:val="004C6887"/>
    <w:rsid w:val="004C7AE7"/>
    <w:rsid w:val="004D7BA4"/>
    <w:rsid w:val="004D7CE9"/>
    <w:rsid w:val="004E0A81"/>
    <w:rsid w:val="004E1820"/>
    <w:rsid w:val="004E6476"/>
    <w:rsid w:val="004F4C53"/>
    <w:rsid w:val="004F5321"/>
    <w:rsid w:val="004F56AF"/>
    <w:rsid w:val="004F6C50"/>
    <w:rsid w:val="004F7460"/>
    <w:rsid w:val="00500288"/>
    <w:rsid w:val="005024BC"/>
    <w:rsid w:val="00504CA2"/>
    <w:rsid w:val="005056A3"/>
    <w:rsid w:val="00507301"/>
    <w:rsid w:val="00507549"/>
    <w:rsid w:val="005079D2"/>
    <w:rsid w:val="00511608"/>
    <w:rsid w:val="005116B7"/>
    <w:rsid w:val="00513226"/>
    <w:rsid w:val="00513362"/>
    <w:rsid w:val="00516CA7"/>
    <w:rsid w:val="00521BD1"/>
    <w:rsid w:val="00521C3D"/>
    <w:rsid w:val="00522723"/>
    <w:rsid w:val="00523B55"/>
    <w:rsid w:val="00523BD4"/>
    <w:rsid w:val="00526B07"/>
    <w:rsid w:val="00532B94"/>
    <w:rsid w:val="0053555B"/>
    <w:rsid w:val="005357D5"/>
    <w:rsid w:val="00536A70"/>
    <w:rsid w:val="00537333"/>
    <w:rsid w:val="0053778E"/>
    <w:rsid w:val="0054150B"/>
    <w:rsid w:val="00543449"/>
    <w:rsid w:val="0054396A"/>
    <w:rsid w:val="00543E89"/>
    <w:rsid w:val="00546467"/>
    <w:rsid w:val="005472F5"/>
    <w:rsid w:val="00551BF3"/>
    <w:rsid w:val="00553351"/>
    <w:rsid w:val="00554026"/>
    <w:rsid w:val="005549CA"/>
    <w:rsid w:val="00554E58"/>
    <w:rsid w:val="00555129"/>
    <w:rsid w:val="005562C1"/>
    <w:rsid w:val="00557A9F"/>
    <w:rsid w:val="005603FD"/>
    <w:rsid w:val="00560653"/>
    <w:rsid w:val="0056086F"/>
    <w:rsid w:val="005636A0"/>
    <w:rsid w:val="00563F31"/>
    <w:rsid w:val="00564A22"/>
    <w:rsid w:val="005671E7"/>
    <w:rsid w:val="005704F2"/>
    <w:rsid w:val="00571399"/>
    <w:rsid w:val="00571DB6"/>
    <w:rsid w:val="005770B1"/>
    <w:rsid w:val="005835BD"/>
    <w:rsid w:val="00584512"/>
    <w:rsid w:val="0058574E"/>
    <w:rsid w:val="0058594A"/>
    <w:rsid w:val="005865C8"/>
    <w:rsid w:val="00586CB7"/>
    <w:rsid w:val="0059081C"/>
    <w:rsid w:val="005925BA"/>
    <w:rsid w:val="00592FBD"/>
    <w:rsid w:val="00593902"/>
    <w:rsid w:val="00593944"/>
    <w:rsid w:val="0059509A"/>
    <w:rsid w:val="00596162"/>
    <w:rsid w:val="00596F83"/>
    <w:rsid w:val="00597DCE"/>
    <w:rsid w:val="005A05ED"/>
    <w:rsid w:val="005A1CF8"/>
    <w:rsid w:val="005A39B9"/>
    <w:rsid w:val="005A3AC5"/>
    <w:rsid w:val="005A4602"/>
    <w:rsid w:val="005A5BEA"/>
    <w:rsid w:val="005B3116"/>
    <w:rsid w:val="005B40DA"/>
    <w:rsid w:val="005B50E4"/>
    <w:rsid w:val="005B7150"/>
    <w:rsid w:val="005B78CA"/>
    <w:rsid w:val="005C08AC"/>
    <w:rsid w:val="005C322D"/>
    <w:rsid w:val="005C3BE3"/>
    <w:rsid w:val="005C475D"/>
    <w:rsid w:val="005C66F9"/>
    <w:rsid w:val="005C68FD"/>
    <w:rsid w:val="005C6FEA"/>
    <w:rsid w:val="005C73D9"/>
    <w:rsid w:val="005D0BD8"/>
    <w:rsid w:val="005D2BBA"/>
    <w:rsid w:val="005D2CF3"/>
    <w:rsid w:val="005D3B2D"/>
    <w:rsid w:val="005D4408"/>
    <w:rsid w:val="005D508B"/>
    <w:rsid w:val="005D5F9E"/>
    <w:rsid w:val="005D7206"/>
    <w:rsid w:val="005D723E"/>
    <w:rsid w:val="005E081F"/>
    <w:rsid w:val="005E148E"/>
    <w:rsid w:val="005E1F93"/>
    <w:rsid w:val="005E2857"/>
    <w:rsid w:val="005E2894"/>
    <w:rsid w:val="005E354A"/>
    <w:rsid w:val="005E3F2D"/>
    <w:rsid w:val="005E4E19"/>
    <w:rsid w:val="005E51BB"/>
    <w:rsid w:val="005E5D67"/>
    <w:rsid w:val="005E636F"/>
    <w:rsid w:val="005F243A"/>
    <w:rsid w:val="005F407D"/>
    <w:rsid w:val="005F46FD"/>
    <w:rsid w:val="005F4A84"/>
    <w:rsid w:val="005F526A"/>
    <w:rsid w:val="005F536A"/>
    <w:rsid w:val="0060050D"/>
    <w:rsid w:val="00602BDD"/>
    <w:rsid w:val="00603A39"/>
    <w:rsid w:val="00604641"/>
    <w:rsid w:val="00604D49"/>
    <w:rsid w:val="00605E80"/>
    <w:rsid w:val="00613530"/>
    <w:rsid w:val="00616810"/>
    <w:rsid w:val="00620741"/>
    <w:rsid w:val="00620C58"/>
    <w:rsid w:val="0062179A"/>
    <w:rsid w:val="006223ED"/>
    <w:rsid w:val="0062305D"/>
    <w:rsid w:val="006237C7"/>
    <w:rsid w:val="00624E4D"/>
    <w:rsid w:val="00624F3C"/>
    <w:rsid w:val="00626BDC"/>
    <w:rsid w:val="006275F9"/>
    <w:rsid w:val="00627767"/>
    <w:rsid w:val="0063489E"/>
    <w:rsid w:val="006365F4"/>
    <w:rsid w:val="006402BC"/>
    <w:rsid w:val="00641090"/>
    <w:rsid w:val="00641383"/>
    <w:rsid w:val="0064289D"/>
    <w:rsid w:val="00646A47"/>
    <w:rsid w:val="0064791F"/>
    <w:rsid w:val="00652A55"/>
    <w:rsid w:val="00657D62"/>
    <w:rsid w:val="006639AD"/>
    <w:rsid w:val="00670F0E"/>
    <w:rsid w:val="00671B73"/>
    <w:rsid w:val="00673A7F"/>
    <w:rsid w:val="006749F3"/>
    <w:rsid w:val="00680B7B"/>
    <w:rsid w:val="00681578"/>
    <w:rsid w:val="006821C5"/>
    <w:rsid w:val="00682F54"/>
    <w:rsid w:val="00684075"/>
    <w:rsid w:val="00686C19"/>
    <w:rsid w:val="0068789D"/>
    <w:rsid w:val="00690258"/>
    <w:rsid w:val="00691FD4"/>
    <w:rsid w:val="00692B28"/>
    <w:rsid w:val="00692F6F"/>
    <w:rsid w:val="0069450F"/>
    <w:rsid w:val="00694FDB"/>
    <w:rsid w:val="0069604A"/>
    <w:rsid w:val="006A3149"/>
    <w:rsid w:val="006A403C"/>
    <w:rsid w:val="006A4B32"/>
    <w:rsid w:val="006A5930"/>
    <w:rsid w:val="006A6A29"/>
    <w:rsid w:val="006A6B0D"/>
    <w:rsid w:val="006A7C7D"/>
    <w:rsid w:val="006B3E40"/>
    <w:rsid w:val="006B5F66"/>
    <w:rsid w:val="006C341D"/>
    <w:rsid w:val="006C527D"/>
    <w:rsid w:val="006C5536"/>
    <w:rsid w:val="006D04C1"/>
    <w:rsid w:val="006D0AF0"/>
    <w:rsid w:val="006D31F6"/>
    <w:rsid w:val="006D526B"/>
    <w:rsid w:val="006D5468"/>
    <w:rsid w:val="006D6C21"/>
    <w:rsid w:val="006D7F08"/>
    <w:rsid w:val="006E3CFC"/>
    <w:rsid w:val="006E438D"/>
    <w:rsid w:val="006E49D6"/>
    <w:rsid w:val="006E5D7A"/>
    <w:rsid w:val="006E5FD2"/>
    <w:rsid w:val="006E64FD"/>
    <w:rsid w:val="006E6852"/>
    <w:rsid w:val="006F01EA"/>
    <w:rsid w:val="006F0D40"/>
    <w:rsid w:val="006F10CB"/>
    <w:rsid w:val="006F6129"/>
    <w:rsid w:val="006F6B19"/>
    <w:rsid w:val="006F799E"/>
    <w:rsid w:val="007006E2"/>
    <w:rsid w:val="007017FC"/>
    <w:rsid w:val="007029E5"/>
    <w:rsid w:val="00703014"/>
    <w:rsid w:val="00704C6A"/>
    <w:rsid w:val="00706EB7"/>
    <w:rsid w:val="007117F7"/>
    <w:rsid w:val="0071196A"/>
    <w:rsid w:val="00711BC8"/>
    <w:rsid w:val="007128E5"/>
    <w:rsid w:val="0071313C"/>
    <w:rsid w:val="00714E71"/>
    <w:rsid w:val="0071673A"/>
    <w:rsid w:val="0071691C"/>
    <w:rsid w:val="00716D60"/>
    <w:rsid w:val="007208F2"/>
    <w:rsid w:val="007219F9"/>
    <w:rsid w:val="00724725"/>
    <w:rsid w:val="00724F7E"/>
    <w:rsid w:val="0072595C"/>
    <w:rsid w:val="007269D1"/>
    <w:rsid w:val="00730705"/>
    <w:rsid w:val="00731830"/>
    <w:rsid w:val="00732164"/>
    <w:rsid w:val="0073254F"/>
    <w:rsid w:val="00734ACA"/>
    <w:rsid w:val="00736072"/>
    <w:rsid w:val="007409B8"/>
    <w:rsid w:val="00740E81"/>
    <w:rsid w:val="00742850"/>
    <w:rsid w:val="0074345E"/>
    <w:rsid w:val="007438C6"/>
    <w:rsid w:val="00743DD8"/>
    <w:rsid w:val="00744080"/>
    <w:rsid w:val="00753D0D"/>
    <w:rsid w:val="00755D3B"/>
    <w:rsid w:val="00757FD1"/>
    <w:rsid w:val="007624AB"/>
    <w:rsid w:val="007624E3"/>
    <w:rsid w:val="00762980"/>
    <w:rsid w:val="007719CE"/>
    <w:rsid w:val="00773C81"/>
    <w:rsid w:val="00774A67"/>
    <w:rsid w:val="007812AF"/>
    <w:rsid w:val="00781CA0"/>
    <w:rsid w:val="0078240C"/>
    <w:rsid w:val="00783628"/>
    <w:rsid w:val="00783760"/>
    <w:rsid w:val="007837CD"/>
    <w:rsid w:val="00785162"/>
    <w:rsid w:val="007856A7"/>
    <w:rsid w:val="00790C21"/>
    <w:rsid w:val="00794FE6"/>
    <w:rsid w:val="007950D0"/>
    <w:rsid w:val="00797FE1"/>
    <w:rsid w:val="007A1687"/>
    <w:rsid w:val="007A38FD"/>
    <w:rsid w:val="007A41A9"/>
    <w:rsid w:val="007A66AF"/>
    <w:rsid w:val="007B0302"/>
    <w:rsid w:val="007B0A97"/>
    <w:rsid w:val="007B1801"/>
    <w:rsid w:val="007B2758"/>
    <w:rsid w:val="007B42BF"/>
    <w:rsid w:val="007B4815"/>
    <w:rsid w:val="007B646D"/>
    <w:rsid w:val="007C14CC"/>
    <w:rsid w:val="007C3069"/>
    <w:rsid w:val="007C3CE0"/>
    <w:rsid w:val="007C48BC"/>
    <w:rsid w:val="007C5841"/>
    <w:rsid w:val="007C6076"/>
    <w:rsid w:val="007C7589"/>
    <w:rsid w:val="007D1C8D"/>
    <w:rsid w:val="007D29D8"/>
    <w:rsid w:val="007D2ACD"/>
    <w:rsid w:val="007D33FD"/>
    <w:rsid w:val="007D5385"/>
    <w:rsid w:val="007D5714"/>
    <w:rsid w:val="007D5726"/>
    <w:rsid w:val="007D5982"/>
    <w:rsid w:val="007D6EF2"/>
    <w:rsid w:val="007E1839"/>
    <w:rsid w:val="007E5524"/>
    <w:rsid w:val="007E55DF"/>
    <w:rsid w:val="007E5D5D"/>
    <w:rsid w:val="007E6293"/>
    <w:rsid w:val="007E78E1"/>
    <w:rsid w:val="007F07C6"/>
    <w:rsid w:val="007F0C68"/>
    <w:rsid w:val="007F6D94"/>
    <w:rsid w:val="007F7D47"/>
    <w:rsid w:val="00800ECF"/>
    <w:rsid w:val="00801318"/>
    <w:rsid w:val="00801BF3"/>
    <w:rsid w:val="00801F60"/>
    <w:rsid w:val="0080556E"/>
    <w:rsid w:val="00806B96"/>
    <w:rsid w:val="00807A94"/>
    <w:rsid w:val="00807AAA"/>
    <w:rsid w:val="00811E1B"/>
    <w:rsid w:val="008128DF"/>
    <w:rsid w:val="00814E30"/>
    <w:rsid w:val="00815789"/>
    <w:rsid w:val="0082011D"/>
    <w:rsid w:val="0082401B"/>
    <w:rsid w:val="00824209"/>
    <w:rsid w:val="008278FD"/>
    <w:rsid w:val="008300EF"/>
    <w:rsid w:val="00833408"/>
    <w:rsid w:val="00833DCA"/>
    <w:rsid w:val="0083427E"/>
    <w:rsid w:val="008349A3"/>
    <w:rsid w:val="00834CCD"/>
    <w:rsid w:val="008407CD"/>
    <w:rsid w:val="008407E7"/>
    <w:rsid w:val="00842E80"/>
    <w:rsid w:val="008438C6"/>
    <w:rsid w:val="00844B4A"/>
    <w:rsid w:val="008460CE"/>
    <w:rsid w:val="0084624D"/>
    <w:rsid w:val="00855105"/>
    <w:rsid w:val="0085685F"/>
    <w:rsid w:val="008609DE"/>
    <w:rsid w:val="0086383B"/>
    <w:rsid w:val="00872B3D"/>
    <w:rsid w:val="00872D12"/>
    <w:rsid w:val="008735D3"/>
    <w:rsid w:val="008738CE"/>
    <w:rsid w:val="00874541"/>
    <w:rsid w:val="0087560C"/>
    <w:rsid w:val="00876286"/>
    <w:rsid w:val="008824F4"/>
    <w:rsid w:val="00884F1B"/>
    <w:rsid w:val="00890D37"/>
    <w:rsid w:val="0089346B"/>
    <w:rsid w:val="008937B6"/>
    <w:rsid w:val="0089459E"/>
    <w:rsid w:val="00894E27"/>
    <w:rsid w:val="00895907"/>
    <w:rsid w:val="0089745B"/>
    <w:rsid w:val="008A0E1E"/>
    <w:rsid w:val="008A3824"/>
    <w:rsid w:val="008A3DD6"/>
    <w:rsid w:val="008A463D"/>
    <w:rsid w:val="008A4AE9"/>
    <w:rsid w:val="008A6904"/>
    <w:rsid w:val="008A6C69"/>
    <w:rsid w:val="008A7483"/>
    <w:rsid w:val="008A7DB5"/>
    <w:rsid w:val="008B1F05"/>
    <w:rsid w:val="008B43E3"/>
    <w:rsid w:val="008B6BB7"/>
    <w:rsid w:val="008C03E8"/>
    <w:rsid w:val="008C196A"/>
    <w:rsid w:val="008C38E0"/>
    <w:rsid w:val="008C3C53"/>
    <w:rsid w:val="008C537F"/>
    <w:rsid w:val="008D09CE"/>
    <w:rsid w:val="008D100B"/>
    <w:rsid w:val="008D138E"/>
    <w:rsid w:val="008D3586"/>
    <w:rsid w:val="008D4699"/>
    <w:rsid w:val="008D62D1"/>
    <w:rsid w:val="008E1BD3"/>
    <w:rsid w:val="008E32C9"/>
    <w:rsid w:val="008E3345"/>
    <w:rsid w:val="008E37F8"/>
    <w:rsid w:val="008E5FDA"/>
    <w:rsid w:val="008E7003"/>
    <w:rsid w:val="008F0174"/>
    <w:rsid w:val="008F0290"/>
    <w:rsid w:val="008F05DA"/>
    <w:rsid w:val="008F1DCD"/>
    <w:rsid w:val="008F39C0"/>
    <w:rsid w:val="008F3A45"/>
    <w:rsid w:val="008F52A7"/>
    <w:rsid w:val="008F606D"/>
    <w:rsid w:val="008F6D74"/>
    <w:rsid w:val="008F72C0"/>
    <w:rsid w:val="009002A9"/>
    <w:rsid w:val="009020F9"/>
    <w:rsid w:val="00904691"/>
    <w:rsid w:val="00904FF6"/>
    <w:rsid w:val="00905D26"/>
    <w:rsid w:val="00911388"/>
    <w:rsid w:val="009118D1"/>
    <w:rsid w:val="009122BD"/>
    <w:rsid w:val="00912554"/>
    <w:rsid w:val="0091274F"/>
    <w:rsid w:val="00914464"/>
    <w:rsid w:val="00914896"/>
    <w:rsid w:val="009172D9"/>
    <w:rsid w:val="009179FE"/>
    <w:rsid w:val="00920582"/>
    <w:rsid w:val="009249DE"/>
    <w:rsid w:val="00926461"/>
    <w:rsid w:val="009275C2"/>
    <w:rsid w:val="009314B2"/>
    <w:rsid w:val="009320D4"/>
    <w:rsid w:val="00935883"/>
    <w:rsid w:val="009362FC"/>
    <w:rsid w:val="00936EA0"/>
    <w:rsid w:val="00942461"/>
    <w:rsid w:val="009443FC"/>
    <w:rsid w:val="00945327"/>
    <w:rsid w:val="0094601B"/>
    <w:rsid w:val="00950A92"/>
    <w:rsid w:val="00951392"/>
    <w:rsid w:val="00953516"/>
    <w:rsid w:val="0095466E"/>
    <w:rsid w:val="00954E11"/>
    <w:rsid w:val="00964065"/>
    <w:rsid w:val="00970860"/>
    <w:rsid w:val="00971BC5"/>
    <w:rsid w:val="009757D3"/>
    <w:rsid w:val="00977942"/>
    <w:rsid w:val="0098216E"/>
    <w:rsid w:val="00984FD4"/>
    <w:rsid w:val="00985D01"/>
    <w:rsid w:val="00986313"/>
    <w:rsid w:val="00991BA5"/>
    <w:rsid w:val="0099213C"/>
    <w:rsid w:val="0099457B"/>
    <w:rsid w:val="009948B1"/>
    <w:rsid w:val="00994FA0"/>
    <w:rsid w:val="0099665D"/>
    <w:rsid w:val="009A190F"/>
    <w:rsid w:val="009A2AD5"/>
    <w:rsid w:val="009A53FC"/>
    <w:rsid w:val="009A6242"/>
    <w:rsid w:val="009A7C83"/>
    <w:rsid w:val="009A7D13"/>
    <w:rsid w:val="009B0B98"/>
    <w:rsid w:val="009B1D35"/>
    <w:rsid w:val="009B1DE8"/>
    <w:rsid w:val="009B3C1E"/>
    <w:rsid w:val="009B488A"/>
    <w:rsid w:val="009C1243"/>
    <w:rsid w:val="009C3C8F"/>
    <w:rsid w:val="009C3D53"/>
    <w:rsid w:val="009C3DAE"/>
    <w:rsid w:val="009C45C3"/>
    <w:rsid w:val="009C5169"/>
    <w:rsid w:val="009C610A"/>
    <w:rsid w:val="009C722F"/>
    <w:rsid w:val="009C7A93"/>
    <w:rsid w:val="009C7D0B"/>
    <w:rsid w:val="009D01DE"/>
    <w:rsid w:val="009D1658"/>
    <w:rsid w:val="009D1A52"/>
    <w:rsid w:val="009D2AF9"/>
    <w:rsid w:val="009D36F1"/>
    <w:rsid w:val="009D379B"/>
    <w:rsid w:val="009D6D11"/>
    <w:rsid w:val="009E0ADD"/>
    <w:rsid w:val="009E1E7D"/>
    <w:rsid w:val="009E1FF9"/>
    <w:rsid w:val="009E2367"/>
    <w:rsid w:val="009E5CD2"/>
    <w:rsid w:val="009E7708"/>
    <w:rsid w:val="009F11C0"/>
    <w:rsid w:val="009F6A21"/>
    <w:rsid w:val="009F6E51"/>
    <w:rsid w:val="009F7110"/>
    <w:rsid w:val="009F72B0"/>
    <w:rsid w:val="00A0013E"/>
    <w:rsid w:val="00A005B5"/>
    <w:rsid w:val="00A024E6"/>
    <w:rsid w:val="00A03631"/>
    <w:rsid w:val="00A056CD"/>
    <w:rsid w:val="00A05D52"/>
    <w:rsid w:val="00A071DE"/>
    <w:rsid w:val="00A07446"/>
    <w:rsid w:val="00A1122A"/>
    <w:rsid w:val="00A12101"/>
    <w:rsid w:val="00A12CF0"/>
    <w:rsid w:val="00A133FE"/>
    <w:rsid w:val="00A13D2D"/>
    <w:rsid w:val="00A13DD5"/>
    <w:rsid w:val="00A14332"/>
    <w:rsid w:val="00A14FB7"/>
    <w:rsid w:val="00A16129"/>
    <w:rsid w:val="00A1716E"/>
    <w:rsid w:val="00A17316"/>
    <w:rsid w:val="00A1770D"/>
    <w:rsid w:val="00A178B3"/>
    <w:rsid w:val="00A2212A"/>
    <w:rsid w:val="00A22522"/>
    <w:rsid w:val="00A25FE3"/>
    <w:rsid w:val="00A27539"/>
    <w:rsid w:val="00A324E3"/>
    <w:rsid w:val="00A32790"/>
    <w:rsid w:val="00A32D70"/>
    <w:rsid w:val="00A32EF6"/>
    <w:rsid w:val="00A33566"/>
    <w:rsid w:val="00A33AC5"/>
    <w:rsid w:val="00A33C2D"/>
    <w:rsid w:val="00A356AC"/>
    <w:rsid w:val="00A42771"/>
    <w:rsid w:val="00A42E3E"/>
    <w:rsid w:val="00A443E6"/>
    <w:rsid w:val="00A4571A"/>
    <w:rsid w:val="00A47A2F"/>
    <w:rsid w:val="00A521D1"/>
    <w:rsid w:val="00A53418"/>
    <w:rsid w:val="00A53C5B"/>
    <w:rsid w:val="00A54817"/>
    <w:rsid w:val="00A55B3F"/>
    <w:rsid w:val="00A56565"/>
    <w:rsid w:val="00A56648"/>
    <w:rsid w:val="00A573BE"/>
    <w:rsid w:val="00A63C63"/>
    <w:rsid w:val="00A7122A"/>
    <w:rsid w:val="00A7159F"/>
    <w:rsid w:val="00A71F5F"/>
    <w:rsid w:val="00A7493F"/>
    <w:rsid w:val="00A7527C"/>
    <w:rsid w:val="00A75E2A"/>
    <w:rsid w:val="00A76C97"/>
    <w:rsid w:val="00A905DF"/>
    <w:rsid w:val="00A95030"/>
    <w:rsid w:val="00A9575A"/>
    <w:rsid w:val="00A97070"/>
    <w:rsid w:val="00AA1CBE"/>
    <w:rsid w:val="00AA2312"/>
    <w:rsid w:val="00AA3886"/>
    <w:rsid w:val="00AA51FD"/>
    <w:rsid w:val="00AA58A5"/>
    <w:rsid w:val="00AA5D1D"/>
    <w:rsid w:val="00AA61C8"/>
    <w:rsid w:val="00AA7467"/>
    <w:rsid w:val="00AA776E"/>
    <w:rsid w:val="00AB0E35"/>
    <w:rsid w:val="00AB1916"/>
    <w:rsid w:val="00AB257E"/>
    <w:rsid w:val="00AB47B6"/>
    <w:rsid w:val="00AB770B"/>
    <w:rsid w:val="00AC11AA"/>
    <w:rsid w:val="00AC3792"/>
    <w:rsid w:val="00AC5C75"/>
    <w:rsid w:val="00AC6344"/>
    <w:rsid w:val="00AD0931"/>
    <w:rsid w:val="00AD1935"/>
    <w:rsid w:val="00AD403D"/>
    <w:rsid w:val="00AD4735"/>
    <w:rsid w:val="00AD49BD"/>
    <w:rsid w:val="00AD4EA1"/>
    <w:rsid w:val="00AD544C"/>
    <w:rsid w:val="00AD6129"/>
    <w:rsid w:val="00AD6716"/>
    <w:rsid w:val="00AD7681"/>
    <w:rsid w:val="00AD7DAE"/>
    <w:rsid w:val="00AE05DA"/>
    <w:rsid w:val="00AE1976"/>
    <w:rsid w:val="00AE1AC5"/>
    <w:rsid w:val="00AE2CCC"/>
    <w:rsid w:val="00AE4194"/>
    <w:rsid w:val="00AE49A3"/>
    <w:rsid w:val="00AE4D29"/>
    <w:rsid w:val="00AE5D1E"/>
    <w:rsid w:val="00AE5FC5"/>
    <w:rsid w:val="00AE64D4"/>
    <w:rsid w:val="00AE6E82"/>
    <w:rsid w:val="00AF0FDE"/>
    <w:rsid w:val="00AF140E"/>
    <w:rsid w:val="00AF2126"/>
    <w:rsid w:val="00AF231D"/>
    <w:rsid w:val="00AF2586"/>
    <w:rsid w:val="00AF2D03"/>
    <w:rsid w:val="00AF3687"/>
    <w:rsid w:val="00AF46CE"/>
    <w:rsid w:val="00B00685"/>
    <w:rsid w:val="00B0115E"/>
    <w:rsid w:val="00B013BC"/>
    <w:rsid w:val="00B01C94"/>
    <w:rsid w:val="00B036C0"/>
    <w:rsid w:val="00B0430F"/>
    <w:rsid w:val="00B048B5"/>
    <w:rsid w:val="00B05B4E"/>
    <w:rsid w:val="00B0638E"/>
    <w:rsid w:val="00B12467"/>
    <w:rsid w:val="00B15606"/>
    <w:rsid w:val="00B16095"/>
    <w:rsid w:val="00B16AD7"/>
    <w:rsid w:val="00B20553"/>
    <w:rsid w:val="00B209CC"/>
    <w:rsid w:val="00B209F0"/>
    <w:rsid w:val="00B20E63"/>
    <w:rsid w:val="00B2147E"/>
    <w:rsid w:val="00B23652"/>
    <w:rsid w:val="00B23C06"/>
    <w:rsid w:val="00B24072"/>
    <w:rsid w:val="00B242CF"/>
    <w:rsid w:val="00B247C1"/>
    <w:rsid w:val="00B25709"/>
    <w:rsid w:val="00B26CAD"/>
    <w:rsid w:val="00B33580"/>
    <w:rsid w:val="00B340A3"/>
    <w:rsid w:val="00B343D7"/>
    <w:rsid w:val="00B4101F"/>
    <w:rsid w:val="00B4115B"/>
    <w:rsid w:val="00B41274"/>
    <w:rsid w:val="00B43485"/>
    <w:rsid w:val="00B434BE"/>
    <w:rsid w:val="00B4382A"/>
    <w:rsid w:val="00B44A0D"/>
    <w:rsid w:val="00B461FE"/>
    <w:rsid w:val="00B46585"/>
    <w:rsid w:val="00B53367"/>
    <w:rsid w:val="00B548DE"/>
    <w:rsid w:val="00B54B61"/>
    <w:rsid w:val="00B54B94"/>
    <w:rsid w:val="00B551AB"/>
    <w:rsid w:val="00B55587"/>
    <w:rsid w:val="00B56D91"/>
    <w:rsid w:val="00B56DEC"/>
    <w:rsid w:val="00B60098"/>
    <w:rsid w:val="00B60D33"/>
    <w:rsid w:val="00B61D0C"/>
    <w:rsid w:val="00B61E2F"/>
    <w:rsid w:val="00B62C92"/>
    <w:rsid w:val="00B63A63"/>
    <w:rsid w:val="00B6442F"/>
    <w:rsid w:val="00B65173"/>
    <w:rsid w:val="00B6543C"/>
    <w:rsid w:val="00B657FF"/>
    <w:rsid w:val="00B67886"/>
    <w:rsid w:val="00B679DE"/>
    <w:rsid w:val="00B704C4"/>
    <w:rsid w:val="00B70733"/>
    <w:rsid w:val="00B70D06"/>
    <w:rsid w:val="00B71208"/>
    <w:rsid w:val="00B7390F"/>
    <w:rsid w:val="00B81B03"/>
    <w:rsid w:val="00B81DA7"/>
    <w:rsid w:val="00B855AC"/>
    <w:rsid w:val="00B90D45"/>
    <w:rsid w:val="00B90EBD"/>
    <w:rsid w:val="00B91305"/>
    <w:rsid w:val="00B949A9"/>
    <w:rsid w:val="00B953E6"/>
    <w:rsid w:val="00B957C2"/>
    <w:rsid w:val="00B9587A"/>
    <w:rsid w:val="00B95CC1"/>
    <w:rsid w:val="00B9744A"/>
    <w:rsid w:val="00B975E2"/>
    <w:rsid w:val="00BA1CA3"/>
    <w:rsid w:val="00BA4C6B"/>
    <w:rsid w:val="00BA53E2"/>
    <w:rsid w:val="00BA5AC3"/>
    <w:rsid w:val="00BB14CE"/>
    <w:rsid w:val="00BB17B1"/>
    <w:rsid w:val="00BB1AF0"/>
    <w:rsid w:val="00BB33F1"/>
    <w:rsid w:val="00BB38FC"/>
    <w:rsid w:val="00BB4022"/>
    <w:rsid w:val="00BC0424"/>
    <w:rsid w:val="00BC0650"/>
    <w:rsid w:val="00BC36E7"/>
    <w:rsid w:val="00BC403D"/>
    <w:rsid w:val="00BC5676"/>
    <w:rsid w:val="00BC67E3"/>
    <w:rsid w:val="00BD04F5"/>
    <w:rsid w:val="00BD169C"/>
    <w:rsid w:val="00BD5194"/>
    <w:rsid w:val="00BE2247"/>
    <w:rsid w:val="00BE35D4"/>
    <w:rsid w:val="00BE36D5"/>
    <w:rsid w:val="00BE6E77"/>
    <w:rsid w:val="00BE72EC"/>
    <w:rsid w:val="00BE7E9C"/>
    <w:rsid w:val="00BF01F1"/>
    <w:rsid w:val="00BF0AF3"/>
    <w:rsid w:val="00BF17FE"/>
    <w:rsid w:val="00BF2D32"/>
    <w:rsid w:val="00BF43A9"/>
    <w:rsid w:val="00BF4560"/>
    <w:rsid w:val="00BF56A8"/>
    <w:rsid w:val="00BF66C7"/>
    <w:rsid w:val="00BF689D"/>
    <w:rsid w:val="00C0079E"/>
    <w:rsid w:val="00C04C8E"/>
    <w:rsid w:val="00C04CBE"/>
    <w:rsid w:val="00C051ED"/>
    <w:rsid w:val="00C06A08"/>
    <w:rsid w:val="00C12651"/>
    <w:rsid w:val="00C12B88"/>
    <w:rsid w:val="00C1320D"/>
    <w:rsid w:val="00C2030B"/>
    <w:rsid w:val="00C206E4"/>
    <w:rsid w:val="00C208B0"/>
    <w:rsid w:val="00C2096A"/>
    <w:rsid w:val="00C20F06"/>
    <w:rsid w:val="00C20F3A"/>
    <w:rsid w:val="00C22C27"/>
    <w:rsid w:val="00C22E9F"/>
    <w:rsid w:val="00C2387E"/>
    <w:rsid w:val="00C246DB"/>
    <w:rsid w:val="00C25D21"/>
    <w:rsid w:val="00C26B3E"/>
    <w:rsid w:val="00C27A17"/>
    <w:rsid w:val="00C30AB8"/>
    <w:rsid w:val="00C3155A"/>
    <w:rsid w:val="00C322C8"/>
    <w:rsid w:val="00C34CF7"/>
    <w:rsid w:val="00C34D78"/>
    <w:rsid w:val="00C36919"/>
    <w:rsid w:val="00C37752"/>
    <w:rsid w:val="00C40A39"/>
    <w:rsid w:val="00C40BD4"/>
    <w:rsid w:val="00C42069"/>
    <w:rsid w:val="00C42D33"/>
    <w:rsid w:val="00C4489F"/>
    <w:rsid w:val="00C4656E"/>
    <w:rsid w:val="00C47EC4"/>
    <w:rsid w:val="00C500D8"/>
    <w:rsid w:val="00C528FB"/>
    <w:rsid w:val="00C53B5A"/>
    <w:rsid w:val="00C5468A"/>
    <w:rsid w:val="00C56F2E"/>
    <w:rsid w:val="00C571D0"/>
    <w:rsid w:val="00C600AF"/>
    <w:rsid w:val="00C61C89"/>
    <w:rsid w:val="00C61CBF"/>
    <w:rsid w:val="00C63C83"/>
    <w:rsid w:val="00C6468E"/>
    <w:rsid w:val="00C6482F"/>
    <w:rsid w:val="00C649FC"/>
    <w:rsid w:val="00C64D37"/>
    <w:rsid w:val="00C65AD0"/>
    <w:rsid w:val="00C671C9"/>
    <w:rsid w:val="00C71A2F"/>
    <w:rsid w:val="00C7203D"/>
    <w:rsid w:val="00C72913"/>
    <w:rsid w:val="00C73360"/>
    <w:rsid w:val="00C74750"/>
    <w:rsid w:val="00C809FC"/>
    <w:rsid w:val="00C82715"/>
    <w:rsid w:val="00C86715"/>
    <w:rsid w:val="00C90AB7"/>
    <w:rsid w:val="00C910B0"/>
    <w:rsid w:val="00C913C1"/>
    <w:rsid w:val="00C91BB9"/>
    <w:rsid w:val="00C92DFB"/>
    <w:rsid w:val="00C96A28"/>
    <w:rsid w:val="00C96EBE"/>
    <w:rsid w:val="00C9753A"/>
    <w:rsid w:val="00CA075D"/>
    <w:rsid w:val="00CA1375"/>
    <w:rsid w:val="00CA14CF"/>
    <w:rsid w:val="00CA5090"/>
    <w:rsid w:val="00CB32CF"/>
    <w:rsid w:val="00CB43B2"/>
    <w:rsid w:val="00CB46E4"/>
    <w:rsid w:val="00CB4D02"/>
    <w:rsid w:val="00CB7897"/>
    <w:rsid w:val="00CC2402"/>
    <w:rsid w:val="00CC312D"/>
    <w:rsid w:val="00CC7F31"/>
    <w:rsid w:val="00CC7F91"/>
    <w:rsid w:val="00CD34E0"/>
    <w:rsid w:val="00CD4F15"/>
    <w:rsid w:val="00CD60D9"/>
    <w:rsid w:val="00CD651E"/>
    <w:rsid w:val="00CD6BB7"/>
    <w:rsid w:val="00CD726C"/>
    <w:rsid w:val="00CD7877"/>
    <w:rsid w:val="00CE1861"/>
    <w:rsid w:val="00CE3127"/>
    <w:rsid w:val="00CE3737"/>
    <w:rsid w:val="00CE554F"/>
    <w:rsid w:val="00CE5665"/>
    <w:rsid w:val="00CF0D56"/>
    <w:rsid w:val="00CF2612"/>
    <w:rsid w:val="00CF7615"/>
    <w:rsid w:val="00D010DB"/>
    <w:rsid w:val="00D0219A"/>
    <w:rsid w:val="00D0619D"/>
    <w:rsid w:val="00D07095"/>
    <w:rsid w:val="00D10060"/>
    <w:rsid w:val="00D102EB"/>
    <w:rsid w:val="00D11123"/>
    <w:rsid w:val="00D14773"/>
    <w:rsid w:val="00D14BA8"/>
    <w:rsid w:val="00D15B35"/>
    <w:rsid w:val="00D16499"/>
    <w:rsid w:val="00D16EA4"/>
    <w:rsid w:val="00D174C4"/>
    <w:rsid w:val="00D20551"/>
    <w:rsid w:val="00D24E84"/>
    <w:rsid w:val="00D26739"/>
    <w:rsid w:val="00D26E33"/>
    <w:rsid w:val="00D30805"/>
    <w:rsid w:val="00D32E2D"/>
    <w:rsid w:val="00D3417C"/>
    <w:rsid w:val="00D3629B"/>
    <w:rsid w:val="00D41144"/>
    <w:rsid w:val="00D5273D"/>
    <w:rsid w:val="00D52E1A"/>
    <w:rsid w:val="00D53076"/>
    <w:rsid w:val="00D55D30"/>
    <w:rsid w:val="00D56380"/>
    <w:rsid w:val="00D57193"/>
    <w:rsid w:val="00D61017"/>
    <w:rsid w:val="00D6236E"/>
    <w:rsid w:val="00D6607A"/>
    <w:rsid w:val="00D667E9"/>
    <w:rsid w:val="00D700BB"/>
    <w:rsid w:val="00D71CDD"/>
    <w:rsid w:val="00D72CEF"/>
    <w:rsid w:val="00D74676"/>
    <w:rsid w:val="00D834E0"/>
    <w:rsid w:val="00D839E5"/>
    <w:rsid w:val="00D842D3"/>
    <w:rsid w:val="00D8684E"/>
    <w:rsid w:val="00D906A1"/>
    <w:rsid w:val="00D90A3B"/>
    <w:rsid w:val="00D92602"/>
    <w:rsid w:val="00DA1652"/>
    <w:rsid w:val="00DA18E2"/>
    <w:rsid w:val="00DA5A7D"/>
    <w:rsid w:val="00DA5BE8"/>
    <w:rsid w:val="00DB09B0"/>
    <w:rsid w:val="00DB10BC"/>
    <w:rsid w:val="00DB2E30"/>
    <w:rsid w:val="00DB5799"/>
    <w:rsid w:val="00DB6761"/>
    <w:rsid w:val="00DB6D02"/>
    <w:rsid w:val="00DB7228"/>
    <w:rsid w:val="00DB7642"/>
    <w:rsid w:val="00DC1FE5"/>
    <w:rsid w:val="00DC32FF"/>
    <w:rsid w:val="00DC4731"/>
    <w:rsid w:val="00DC570F"/>
    <w:rsid w:val="00DC76A8"/>
    <w:rsid w:val="00DD0C3D"/>
    <w:rsid w:val="00DD2506"/>
    <w:rsid w:val="00DD25A3"/>
    <w:rsid w:val="00DD6E62"/>
    <w:rsid w:val="00DD723E"/>
    <w:rsid w:val="00DE1ABD"/>
    <w:rsid w:val="00DE1DB2"/>
    <w:rsid w:val="00DE2ED0"/>
    <w:rsid w:val="00DE4911"/>
    <w:rsid w:val="00DE75F4"/>
    <w:rsid w:val="00DF19C0"/>
    <w:rsid w:val="00DF2CD8"/>
    <w:rsid w:val="00DF2FC7"/>
    <w:rsid w:val="00DF324D"/>
    <w:rsid w:val="00DF5128"/>
    <w:rsid w:val="00DF57E9"/>
    <w:rsid w:val="00DF5FA4"/>
    <w:rsid w:val="00DF65AC"/>
    <w:rsid w:val="00DF7431"/>
    <w:rsid w:val="00DF74DF"/>
    <w:rsid w:val="00E00971"/>
    <w:rsid w:val="00E02C47"/>
    <w:rsid w:val="00E0385C"/>
    <w:rsid w:val="00E07666"/>
    <w:rsid w:val="00E07E41"/>
    <w:rsid w:val="00E10BFA"/>
    <w:rsid w:val="00E10ECD"/>
    <w:rsid w:val="00E11F88"/>
    <w:rsid w:val="00E1226F"/>
    <w:rsid w:val="00E15E2A"/>
    <w:rsid w:val="00E17F31"/>
    <w:rsid w:val="00E2276C"/>
    <w:rsid w:val="00E2466E"/>
    <w:rsid w:val="00E275E9"/>
    <w:rsid w:val="00E27F03"/>
    <w:rsid w:val="00E27F49"/>
    <w:rsid w:val="00E3113A"/>
    <w:rsid w:val="00E3708B"/>
    <w:rsid w:val="00E37763"/>
    <w:rsid w:val="00E41110"/>
    <w:rsid w:val="00E43185"/>
    <w:rsid w:val="00E45EA2"/>
    <w:rsid w:val="00E4611B"/>
    <w:rsid w:val="00E46848"/>
    <w:rsid w:val="00E47864"/>
    <w:rsid w:val="00E47CE9"/>
    <w:rsid w:val="00E50528"/>
    <w:rsid w:val="00E520FE"/>
    <w:rsid w:val="00E52EA0"/>
    <w:rsid w:val="00E530EB"/>
    <w:rsid w:val="00E533DF"/>
    <w:rsid w:val="00E609B8"/>
    <w:rsid w:val="00E60EA0"/>
    <w:rsid w:val="00E61505"/>
    <w:rsid w:val="00E618D4"/>
    <w:rsid w:val="00E61EBB"/>
    <w:rsid w:val="00E65327"/>
    <w:rsid w:val="00E65474"/>
    <w:rsid w:val="00E66ECF"/>
    <w:rsid w:val="00E725F8"/>
    <w:rsid w:val="00E72C7B"/>
    <w:rsid w:val="00E764FF"/>
    <w:rsid w:val="00E7748F"/>
    <w:rsid w:val="00E7753F"/>
    <w:rsid w:val="00E80D1D"/>
    <w:rsid w:val="00E81F11"/>
    <w:rsid w:val="00E85BE5"/>
    <w:rsid w:val="00E86350"/>
    <w:rsid w:val="00E866F7"/>
    <w:rsid w:val="00E9277D"/>
    <w:rsid w:val="00E97B2F"/>
    <w:rsid w:val="00EA028B"/>
    <w:rsid w:val="00EA0C5E"/>
    <w:rsid w:val="00EA0EEA"/>
    <w:rsid w:val="00EA5C44"/>
    <w:rsid w:val="00EA6FAB"/>
    <w:rsid w:val="00EB1B9B"/>
    <w:rsid w:val="00EB2840"/>
    <w:rsid w:val="00EB54D6"/>
    <w:rsid w:val="00EB730E"/>
    <w:rsid w:val="00EC0C0A"/>
    <w:rsid w:val="00EC238C"/>
    <w:rsid w:val="00EC2920"/>
    <w:rsid w:val="00ED028D"/>
    <w:rsid w:val="00ED06D2"/>
    <w:rsid w:val="00ED125A"/>
    <w:rsid w:val="00ED1A6C"/>
    <w:rsid w:val="00ED21AA"/>
    <w:rsid w:val="00ED29E5"/>
    <w:rsid w:val="00ED6D11"/>
    <w:rsid w:val="00ED7706"/>
    <w:rsid w:val="00EE0E4F"/>
    <w:rsid w:val="00EE1576"/>
    <w:rsid w:val="00EE4A77"/>
    <w:rsid w:val="00EE602F"/>
    <w:rsid w:val="00EF0CEE"/>
    <w:rsid w:val="00EF1D17"/>
    <w:rsid w:val="00EF2C23"/>
    <w:rsid w:val="00EF381C"/>
    <w:rsid w:val="00EF3EA0"/>
    <w:rsid w:val="00EF7BFF"/>
    <w:rsid w:val="00F03125"/>
    <w:rsid w:val="00F0518D"/>
    <w:rsid w:val="00F0533B"/>
    <w:rsid w:val="00F06191"/>
    <w:rsid w:val="00F0657B"/>
    <w:rsid w:val="00F10D24"/>
    <w:rsid w:val="00F14EAF"/>
    <w:rsid w:val="00F15B74"/>
    <w:rsid w:val="00F16883"/>
    <w:rsid w:val="00F200E9"/>
    <w:rsid w:val="00F20258"/>
    <w:rsid w:val="00F21817"/>
    <w:rsid w:val="00F2247D"/>
    <w:rsid w:val="00F24B7D"/>
    <w:rsid w:val="00F24BF2"/>
    <w:rsid w:val="00F27E69"/>
    <w:rsid w:val="00F30840"/>
    <w:rsid w:val="00F31119"/>
    <w:rsid w:val="00F31962"/>
    <w:rsid w:val="00F35BEA"/>
    <w:rsid w:val="00F369B5"/>
    <w:rsid w:val="00F36A10"/>
    <w:rsid w:val="00F36B27"/>
    <w:rsid w:val="00F37EBA"/>
    <w:rsid w:val="00F40D5D"/>
    <w:rsid w:val="00F411D2"/>
    <w:rsid w:val="00F425ED"/>
    <w:rsid w:val="00F4353C"/>
    <w:rsid w:val="00F44126"/>
    <w:rsid w:val="00F45230"/>
    <w:rsid w:val="00F4772F"/>
    <w:rsid w:val="00F52330"/>
    <w:rsid w:val="00F54238"/>
    <w:rsid w:val="00F547C0"/>
    <w:rsid w:val="00F56A35"/>
    <w:rsid w:val="00F571AC"/>
    <w:rsid w:val="00F57208"/>
    <w:rsid w:val="00F61A8E"/>
    <w:rsid w:val="00F61E1F"/>
    <w:rsid w:val="00F623F6"/>
    <w:rsid w:val="00F631BB"/>
    <w:rsid w:val="00F6524C"/>
    <w:rsid w:val="00F65263"/>
    <w:rsid w:val="00F65CD5"/>
    <w:rsid w:val="00F665EE"/>
    <w:rsid w:val="00F66896"/>
    <w:rsid w:val="00F66B57"/>
    <w:rsid w:val="00F676C9"/>
    <w:rsid w:val="00F67918"/>
    <w:rsid w:val="00F67B2F"/>
    <w:rsid w:val="00F70757"/>
    <w:rsid w:val="00F71199"/>
    <w:rsid w:val="00F71ABD"/>
    <w:rsid w:val="00F74CCD"/>
    <w:rsid w:val="00F75767"/>
    <w:rsid w:val="00F77057"/>
    <w:rsid w:val="00F80169"/>
    <w:rsid w:val="00F8050B"/>
    <w:rsid w:val="00F8098F"/>
    <w:rsid w:val="00F81D14"/>
    <w:rsid w:val="00F81D9C"/>
    <w:rsid w:val="00F8309C"/>
    <w:rsid w:val="00F84642"/>
    <w:rsid w:val="00F85197"/>
    <w:rsid w:val="00F8582B"/>
    <w:rsid w:val="00F9090E"/>
    <w:rsid w:val="00F94C47"/>
    <w:rsid w:val="00F95553"/>
    <w:rsid w:val="00F9601F"/>
    <w:rsid w:val="00F96157"/>
    <w:rsid w:val="00F96D86"/>
    <w:rsid w:val="00FA075F"/>
    <w:rsid w:val="00FA0A9D"/>
    <w:rsid w:val="00FA142E"/>
    <w:rsid w:val="00FA24B3"/>
    <w:rsid w:val="00FA2565"/>
    <w:rsid w:val="00FA3C85"/>
    <w:rsid w:val="00FA4DF1"/>
    <w:rsid w:val="00FA58B3"/>
    <w:rsid w:val="00FA739F"/>
    <w:rsid w:val="00FB02BC"/>
    <w:rsid w:val="00FB1838"/>
    <w:rsid w:val="00FB2204"/>
    <w:rsid w:val="00FB2DA8"/>
    <w:rsid w:val="00FB41EC"/>
    <w:rsid w:val="00FC4111"/>
    <w:rsid w:val="00FC4BA5"/>
    <w:rsid w:val="00FC6CC8"/>
    <w:rsid w:val="00FC7991"/>
    <w:rsid w:val="00FE1303"/>
    <w:rsid w:val="00FE1ABF"/>
    <w:rsid w:val="00FE467C"/>
    <w:rsid w:val="00FE5E68"/>
    <w:rsid w:val="00FE7064"/>
    <w:rsid w:val="00FF2331"/>
    <w:rsid w:val="00FF2735"/>
    <w:rsid w:val="00FF36C3"/>
    <w:rsid w:val="00FF4BF1"/>
    <w:rsid w:val="00FF6F0D"/>
    <w:rsid w:val="00FF7016"/>
    <w:rsid w:val="00FF770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9A539"/>
  <w15:chartTrackingRefBased/>
  <w15:docId w15:val="{12C54467-E905-4DF5-A9B0-4A76F7C1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10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A190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3F2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F6F"/>
  </w:style>
  <w:style w:type="paragraph" w:styleId="Piedepgina">
    <w:name w:val="footer"/>
    <w:basedOn w:val="Normal"/>
    <w:link w:val="PiedepginaCar"/>
    <w:uiPriority w:val="99"/>
    <w:unhideWhenUsed/>
    <w:rsid w:val="0069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F6F"/>
  </w:style>
  <w:style w:type="table" w:customStyle="1" w:styleId="TabelacomGrelha1">
    <w:name w:val="Tabela com Grelha1"/>
    <w:basedOn w:val="Tablanormal"/>
    <w:next w:val="Tablaconcuadrcula"/>
    <w:uiPriority w:val="59"/>
    <w:rsid w:val="001E4474"/>
    <w:rPr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E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9A190F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9A190F"/>
    <w:pPr>
      <w:keepLines/>
      <w:spacing w:after="0"/>
      <w:outlineLvl w:val="9"/>
    </w:pPr>
    <w:rPr>
      <w:b w:val="0"/>
      <w:bCs w:val="0"/>
      <w:color w:val="2F5496"/>
      <w:kern w:val="0"/>
      <w:lang w:eastAsia="en-GB"/>
    </w:rPr>
  </w:style>
  <w:style w:type="paragraph" w:styleId="TDC1">
    <w:name w:val="toc 1"/>
    <w:basedOn w:val="Normal"/>
    <w:next w:val="Normal"/>
    <w:autoRedefine/>
    <w:uiPriority w:val="39"/>
    <w:unhideWhenUsed/>
    <w:rsid w:val="008460CE"/>
    <w:pPr>
      <w:tabs>
        <w:tab w:val="right" w:leader="dot" w:pos="9062"/>
      </w:tabs>
    </w:pPr>
    <w:rPr>
      <w:rFonts w:ascii="Avenir Next LT Pro Light" w:hAnsi="Avenir Next LT Pro Light"/>
      <w:b/>
      <w:bCs/>
      <w:noProof/>
    </w:rPr>
  </w:style>
  <w:style w:type="character" w:styleId="Hipervnculo">
    <w:name w:val="Hyperlink"/>
    <w:uiPriority w:val="99"/>
    <w:unhideWhenUsed/>
    <w:rsid w:val="009A190F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5E3F2D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en-US"/>
    </w:rPr>
  </w:style>
  <w:style w:type="character" w:styleId="Mencinsinresolver">
    <w:name w:val="Unresolved Mention"/>
    <w:uiPriority w:val="99"/>
    <w:semiHidden/>
    <w:unhideWhenUsed/>
    <w:rsid w:val="005E3F2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7269D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7269D1"/>
    <w:rPr>
      <w:rFonts w:ascii="Calibri Light" w:eastAsia="Times New Roman" w:hAnsi="Calibri Light" w:cs="Times New Roman"/>
      <w:sz w:val="24"/>
      <w:szCs w:val="24"/>
      <w:lang w:val="fr-FR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7269D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7269D1"/>
    <w:rPr>
      <w:rFonts w:ascii="Calibri Light" w:eastAsia="Times New Roman" w:hAnsi="Calibri Light" w:cs="Times New Roman"/>
      <w:b/>
      <w:bCs/>
      <w:kern w:val="28"/>
      <w:sz w:val="32"/>
      <w:szCs w:val="32"/>
      <w:lang w:val="fr-FR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7269D1"/>
    <w:pPr>
      <w:ind w:left="220"/>
    </w:pPr>
  </w:style>
  <w:style w:type="table" w:customStyle="1" w:styleId="TabelacomGrelha2">
    <w:name w:val="Tabela com Grelha2"/>
    <w:basedOn w:val="Tablanormal"/>
    <w:next w:val="Tablaconcuadrcula"/>
    <w:uiPriority w:val="59"/>
    <w:rsid w:val="001D63BE"/>
    <w:rPr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D7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5E63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/>
    </w:rPr>
  </w:style>
  <w:style w:type="paragraph" w:styleId="Prrafodelista">
    <w:name w:val="List Paragraph"/>
    <w:basedOn w:val="Normal"/>
    <w:uiPriority w:val="34"/>
    <w:qFormat/>
    <w:rsid w:val="00403F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528FB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E602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A2312"/>
    <w:pPr>
      <w:spacing w:after="0" w:line="240" w:lineRule="auto"/>
    </w:pPr>
    <w:rPr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2312"/>
    <w:rPr>
      <w:lang w:val="fr-FR" w:eastAsia="en-US"/>
    </w:rPr>
  </w:style>
  <w:style w:type="table" w:customStyle="1" w:styleId="TabelacomGrelha3">
    <w:name w:val="Tabela com Grelha3"/>
    <w:basedOn w:val="Tablanormal"/>
    <w:next w:val="Tablaconcuadrcula"/>
    <w:uiPriority w:val="39"/>
    <w:rsid w:val="0084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lanormal"/>
    <w:next w:val="Tablaconcuadrcula"/>
    <w:uiPriority w:val="39"/>
    <w:rsid w:val="0077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71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71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719C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B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BDC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186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9460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214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90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footer" Target="footer6.xml"/><Relationship Id="rId39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bmerkez.com" TargetMode="External"/><Relationship Id="rId34" Type="http://schemas.openxmlformats.org/officeDocument/2006/relationships/hyperlink" Target="https://eacea.ec.europa.eu/national-policies/eurydice/content/national-qualifications-framework-79_en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5.xml"/><Relationship Id="rId33" Type="http://schemas.openxmlformats.org/officeDocument/2006/relationships/hyperlink" Target="https://ec.europa.eu/growth/industry/policy/innovation/social_en" TargetMode="External"/><Relationship Id="rId38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hyperlink" Target="https://ec.europa.eu/jrc/en/publication/eur-scientific-and-technical-research-reports/entrecomp-entrepreneurship-competence-framewor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www.innoqualitysystems.com" TargetMode="External"/><Relationship Id="rId32" Type="http://schemas.openxmlformats.org/officeDocument/2006/relationships/hyperlink" Target="https://op.europa.eu/en/publication-detail/-/publication/8fdadabd-9ac8-11e6-868c-01aa75ed71a1" TargetMode="External"/><Relationship Id="rId37" Type="http://schemas.openxmlformats.org/officeDocument/2006/relationships/hyperlink" Target="https://www.cedefop.europa.eu/files/4190_en.pdf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://www.usal.es" TargetMode="External"/><Relationship Id="rId28" Type="http://schemas.openxmlformats.org/officeDocument/2006/relationships/hyperlink" Target="https://europa.eu/europass/en/description-eight-eqf-levels" TargetMode="External"/><Relationship Id="rId36" Type="http://schemas.openxmlformats.org/officeDocument/2006/relationships/hyperlink" Target="https://www.cedefop.europa.eu/files/8609_en.pdf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hyperlink" Target="https://eacea.ec.europa.eu/national-policies/eurydice/france/national-qualifications-framework_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www.mindshift.pt/en/" TargetMode="External"/><Relationship Id="rId27" Type="http://schemas.openxmlformats.org/officeDocument/2006/relationships/hyperlink" Target="https://europa.eu/europass/en/compare-qualifications" TargetMode="External"/><Relationship Id="rId30" Type="http://schemas.openxmlformats.org/officeDocument/2006/relationships/hyperlink" Target="https://www.cedefop.europa.eu/files/france_-_european_inventory_on_nqf_2018.pdf" TargetMode="External"/><Relationship Id="rId35" Type="http://schemas.openxmlformats.org/officeDocument/2006/relationships/hyperlink" Target="https://publications.jrc.ec.europa.eu/repository/bitstream/JRC116449/jrc116449_final_1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opa.eu/europass/en/compare-qualifications" TargetMode="External"/><Relationship Id="rId2" Type="http://schemas.openxmlformats.org/officeDocument/2006/relationships/hyperlink" Target="https://europa.eu/europass/en/description-eight-eqf-levels" TargetMode="External"/><Relationship Id="rId1" Type="http://schemas.openxmlformats.org/officeDocument/2006/relationships/hyperlink" Target="https://europa.eu/europass/en/description-eight-eqf-levels" TargetMode="External"/><Relationship Id="rId4" Type="http://schemas.openxmlformats.org/officeDocument/2006/relationships/hyperlink" Target="https://europa.eu/europass/en/compare-qualific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D9B5E5125DCF47A8DB185461A6050D" ma:contentTypeVersion="13" ma:contentTypeDescription="Criar um novo documento." ma:contentTypeScope="" ma:versionID="e49900adf56e4d9d1740f4f3093f2290">
  <xsd:schema xmlns:xsd="http://www.w3.org/2001/XMLSchema" xmlns:xs="http://www.w3.org/2001/XMLSchema" xmlns:p="http://schemas.microsoft.com/office/2006/metadata/properties" xmlns:ns3="ef85afe2-dcc0-4664-b610-f682cd344e62" xmlns:ns4="16817dd7-fe6b-4a27-96bb-16a641f31583" targetNamespace="http://schemas.microsoft.com/office/2006/metadata/properties" ma:root="true" ma:fieldsID="01275b4afcfc2303208c2bdac27a1aa5" ns3:_="" ns4:_="">
    <xsd:import namespace="ef85afe2-dcc0-4664-b610-f682cd344e62"/>
    <xsd:import namespace="16817dd7-fe6b-4a27-96bb-16a641f315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5afe2-dcc0-4664-b610-f682cd344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17dd7-fe6b-4a27-96bb-16a641f31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5B5DE-B7E4-4CE9-A0CB-3792AC44B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5afe2-dcc0-4664-b610-f682cd344e62"/>
    <ds:schemaRef ds:uri="16817dd7-fe6b-4a27-96bb-16a641f31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B28B4-29F4-42F9-8E3E-4D3B2BCE34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74FAD-5C76-4F2D-80C8-55A75D81D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36</Pages>
  <Words>8055</Words>
  <Characters>45920</Characters>
  <Application>Microsoft Office Word</Application>
  <DocSecurity>0</DocSecurity>
  <Lines>382</Lines>
  <Paragraphs>107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53868</CharactersWithSpaces>
  <SharedDoc>false</SharedDoc>
  <HLinks>
    <vt:vector size="60" baseType="variant">
      <vt:variant>
        <vt:i4>4653148</vt:i4>
      </vt:variant>
      <vt:variant>
        <vt:i4>51</vt:i4>
      </vt:variant>
      <vt:variant>
        <vt:i4>0</vt:i4>
      </vt:variant>
      <vt:variant>
        <vt:i4>5</vt:i4>
      </vt:variant>
      <vt:variant>
        <vt:lpwstr>http://www.link.com/</vt:lpwstr>
      </vt:variant>
      <vt:variant>
        <vt:lpwstr/>
      </vt:variant>
      <vt:variant>
        <vt:i4>4653148</vt:i4>
      </vt:variant>
      <vt:variant>
        <vt:i4>48</vt:i4>
      </vt:variant>
      <vt:variant>
        <vt:i4>0</vt:i4>
      </vt:variant>
      <vt:variant>
        <vt:i4>5</vt:i4>
      </vt:variant>
      <vt:variant>
        <vt:lpwstr>http://www.link.com/</vt:lpwstr>
      </vt:variant>
      <vt:variant>
        <vt:lpwstr/>
      </vt:variant>
      <vt:variant>
        <vt:i4>4653148</vt:i4>
      </vt:variant>
      <vt:variant>
        <vt:i4>45</vt:i4>
      </vt:variant>
      <vt:variant>
        <vt:i4>0</vt:i4>
      </vt:variant>
      <vt:variant>
        <vt:i4>5</vt:i4>
      </vt:variant>
      <vt:variant>
        <vt:lpwstr>http://www.link.com/</vt:lpwstr>
      </vt:variant>
      <vt:variant>
        <vt:lpwstr/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_Toc58513895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_Toc58513894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_Toc58513893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_Toc58513892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_Toc58513891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_Toc58513890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_Toc58513889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empereur</dc:creator>
  <cp:keywords/>
  <dc:description/>
  <cp:lastModifiedBy>Victoria de Miguel Yubero</cp:lastModifiedBy>
  <cp:revision>9</cp:revision>
  <cp:lastPrinted>2021-06-08T14:22:00Z</cp:lastPrinted>
  <dcterms:created xsi:type="dcterms:W3CDTF">2021-05-24T08:27:00Z</dcterms:created>
  <dcterms:modified xsi:type="dcterms:W3CDTF">2021-08-24T08:59:00Z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0x010100D1D9B5E5125DCF47A8DB185461A6050D</vt:lpwstr>
  </property>
</Properties>
</file>